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F4B" w:rsidRDefault="00736F4B" w:rsidP="00B7458A">
      <w:pPr>
        <w:pStyle w:val="NormalWeb"/>
        <w:spacing w:before="0" w:beforeAutospacing="0" w:after="0" w:afterAutospacing="0"/>
        <w:rPr>
          <w:rStyle w:val="Strong"/>
          <w:rFonts w:cs="Arial"/>
          <w:color w:val="000000"/>
        </w:rPr>
      </w:pPr>
      <w:r>
        <w:rPr>
          <w:rStyle w:val="Strong"/>
          <w:rFonts w:cs="Arial"/>
          <w:color w:val="000000"/>
        </w:rPr>
        <w:t>Příloha MPP č.2</w:t>
      </w:r>
    </w:p>
    <w:p w:rsidR="00736F4B" w:rsidRDefault="00736F4B" w:rsidP="00B7458A">
      <w:pPr>
        <w:pStyle w:val="NormalWeb"/>
        <w:spacing w:before="0" w:beforeAutospacing="0" w:after="0" w:afterAutospacing="0"/>
        <w:rPr>
          <w:rStyle w:val="Strong"/>
          <w:rFonts w:cs="Arial"/>
          <w:color w:val="000000"/>
        </w:rPr>
      </w:pPr>
    </w:p>
    <w:p w:rsidR="00736F4B" w:rsidRDefault="00736F4B" w:rsidP="00B7458A">
      <w:pPr>
        <w:pStyle w:val="NormalWeb"/>
        <w:spacing w:before="0" w:beforeAutospacing="0" w:after="0" w:afterAutospacing="0"/>
        <w:rPr>
          <w:rStyle w:val="Strong"/>
          <w:rFonts w:cs="Arial"/>
          <w:color w:val="000000"/>
        </w:rPr>
      </w:pPr>
      <w:r>
        <w:rPr>
          <w:rStyle w:val="Strong"/>
          <w:rFonts w:cs="Arial"/>
          <w:color w:val="000000"/>
        </w:rPr>
        <w:t xml:space="preserve">                                          Preventivní protidrogový program</w:t>
      </w:r>
    </w:p>
    <w:p w:rsidR="00736F4B" w:rsidRDefault="00736F4B" w:rsidP="00FB3A1D">
      <w:pPr>
        <w:pStyle w:val="NormalWeb"/>
        <w:spacing w:before="0" w:beforeAutospacing="0" w:after="0" w:afterAutospacing="0"/>
        <w:rPr>
          <w:rStyle w:val="Strong"/>
          <w:rFonts w:cs="Arial"/>
          <w:color w:val="000000"/>
        </w:rPr>
      </w:pPr>
    </w:p>
    <w:p w:rsidR="00736F4B" w:rsidRDefault="00736F4B" w:rsidP="00803A96">
      <w:pPr>
        <w:jc w:val="both"/>
        <w:rPr>
          <w:rFonts w:ascii="Times New Roman" w:hAnsi="Times New Roman"/>
          <w:sz w:val="24"/>
          <w:szCs w:val="24"/>
        </w:rPr>
      </w:pPr>
      <w:r w:rsidRPr="005F3784">
        <w:rPr>
          <w:rFonts w:ascii="Times New Roman" w:hAnsi="Times New Roman"/>
          <w:sz w:val="24"/>
          <w:szCs w:val="24"/>
        </w:rPr>
        <w:t>Užívání návykových látek lze považovat za rizikové chování, na kterém se podílí mnoho faktorů. Vydefinování rizikových faktorů pomáhá najít vhodné a účinné intervence a předcházet hlubším negativním dopadům, které ovlivňují rozvoj osobnosti a uplatnění mladého člověka v životě.</w:t>
      </w:r>
    </w:p>
    <w:p w:rsidR="00736F4B" w:rsidRDefault="00736F4B" w:rsidP="009A08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Rizikové faktory působící převážně na děti v našem zařízení jsou :</w:t>
      </w:r>
      <w:r w:rsidRPr="009A08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nefungující rodinný systém, užívání návykových látek ve vrstevnické skupině, užívání NL u rodičů, poruchy chování a jiné rizikové chování.</w:t>
      </w:r>
    </w:p>
    <w:p w:rsidR="00736F4B" w:rsidRPr="009A0865" w:rsidRDefault="00736F4B" w:rsidP="00803A96">
      <w:pPr>
        <w:jc w:val="both"/>
        <w:rPr>
          <w:rFonts w:ascii="Times New Roman" w:hAnsi="Times New Roman"/>
          <w:b/>
          <w:sz w:val="24"/>
          <w:szCs w:val="24"/>
        </w:rPr>
      </w:pPr>
      <w:r w:rsidRPr="009A0865">
        <w:rPr>
          <w:rFonts w:ascii="Times New Roman" w:hAnsi="Times New Roman"/>
          <w:b/>
          <w:sz w:val="24"/>
          <w:szCs w:val="24"/>
        </w:rPr>
        <w:t>Vymezení základní terminologie</w:t>
      </w:r>
    </w:p>
    <w:p w:rsidR="00736F4B" w:rsidRPr="005F3784" w:rsidRDefault="00736F4B" w:rsidP="00803A96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9A0865">
        <w:rPr>
          <w:rFonts w:ascii="Times New Roman" w:hAnsi="Times New Roman"/>
          <w:b/>
          <w:i/>
          <w:sz w:val="24"/>
          <w:szCs w:val="24"/>
        </w:rPr>
        <w:t xml:space="preserve">Abstinence od </w:t>
      </w:r>
      <w:r>
        <w:rPr>
          <w:rFonts w:ascii="Times New Roman" w:hAnsi="Times New Roman"/>
          <w:b/>
          <w:i/>
          <w:sz w:val="24"/>
          <w:szCs w:val="24"/>
        </w:rPr>
        <w:t>NL</w:t>
      </w:r>
      <w:r w:rsidRPr="005F3784">
        <w:rPr>
          <w:rFonts w:ascii="Times New Roman" w:hAnsi="Times New Roman"/>
          <w:sz w:val="24"/>
          <w:szCs w:val="24"/>
        </w:rPr>
        <w:t xml:space="preserve"> – zdržení se nebo vzdání se nějaké substance, která způsobuje požitek.</w:t>
      </w:r>
    </w:p>
    <w:p w:rsidR="00736F4B" w:rsidRPr="005F3784" w:rsidRDefault="00736F4B" w:rsidP="00803A96">
      <w:pPr>
        <w:jc w:val="both"/>
        <w:rPr>
          <w:rFonts w:ascii="Times New Roman" w:hAnsi="Times New Roman"/>
          <w:sz w:val="24"/>
          <w:szCs w:val="24"/>
        </w:rPr>
      </w:pPr>
      <w:r w:rsidRPr="009A0865">
        <w:rPr>
          <w:rFonts w:ascii="Times New Roman" w:hAnsi="Times New Roman"/>
          <w:b/>
          <w:i/>
          <w:sz w:val="24"/>
          <w:szCs w:val="24"/>
        </w:rPr>
        <w:t xml:space="preserve">Experimentální užití </w:t>
      </w:r>
      <w:r>
        <w:rPr>
          <w:rFonts w:ascii="Times New Roman" w:hAnsi="Times New Roman"/>
          <w:b/>
          <w:i/>
          <w:sz w:val="24"/>
          <w:szCs w:val="24"/>
        </w:rPr>
        <w:t>NL</w:t>
      </w:r>
      <w:r w:rsidRPr="005F3784">
        <w:rPr>
          <w:rFonts w:ascii="Times New Roman" w:hAnsi="Times New Roman"/>
          <w:sz w:val="24"/>
          <w:szCs w:val="24"/>
        </w:rPr>
        <w:t xml:space="preserve"> – jednorázová zkušenost, nejvýše 2-3 zkušenosti v životě.</w:t>
      </w:r>
    </w:p>
    <w:p w:rsidR="00736F4B" w:rsidRPr="005F3784" w:rsidRDefault="00736F4B" w:rsidP="00803A96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9A0865">
        <w:rPr>
          <w:rFonts w:ascii="Times New Roman" w:hAnsi="Times New Roman"/>
          <w:b/>
          <w:i/>
          <w:sz w:val="24"/>
          <w:szCs w:val="24"/>
        </w:rPr>
        <w:t>Rekreační</w:t>
      </w:r>
      <w:r w:rsidRPr="005F3784">
        <w:rPr>
          <w:rFonts w:ascii="Times New Roman" w:hAnsi="Times New Roman"/>
          <w:sz w:val="24"/>
          <w:szCs w:val="24"/>
        </w:rPr>
        <w:t xml:space="preserve"> – příle</w:t>
      </w:r>
      <w:r>
        <w:rPr>
          <w:rFonts w:ascii="Times New Roman" w:hAnsi="Times New Roman"/>
          <w:sz w:val="24"/>
          <w:szCs w:val="24"/>
        </w:rPr>
        <w:t>žitostné/pravidelné užívání NL</w:t>
      </w:r>
      <w:r w:rsidRPr="005F3784">
        <w:rPr>
          <w:rFonts w:ascii="Times New Roman" w:hAnsi="Times New Roman"/>
          <w:sz w:val="24"/>
          <w:szCs w:val="24"/>
        </w:rPr>
        <w:t xml:space="preserve"> je zakomponované do životního stylu zejména mladých lidí, nepůsobí vážné zdravotní, sociální a ekonomické problémy</w:t>
      </w:r>
      <w:r w:rsidRPr="005F3784">
        <w:rPr>
          <w:rFonts w:ascii="Times New Roman" w:hAnsi="Times New Roman"/>
          <w:color w:val="FF0000"/>
          <w:sz w:val="24"/>
          <w:szCs w:val="24"/>
        </w:rPr>
        <w:t>.</w:t>
      </w:r>
    </w:p>
    <w:p w:rsidR="00736F4B" w:rsidRPr="005F3784" w:rsidRDefault="00736F4B" w:rsidP="00803A96">
      <w:pPr>
        <w:jc w:val="both"/>
        <w:rPr>
          <w:rFonts w:ascii="Times New Roman" w:hAnsi="Times New Roman"/>
          <w:sz w:val="24"/>
          <w:szCs w:val="24"/>
        </w:rPr>
      </w:pPr>
      <w:r w:rsidRPr="009A0865">
        <w:rPr>
          <w:rFonts w:ascii="Times New Roman" w:hAnsi="Times New Roman"/>
          <w:b/>
          <w:i/>
          <w:sz w:val="24"/>
          <w:szCs w:val="24"/>
        </w:rPr>
        <w:t xml:space="preserve">Problémové užívání </w:t>
      </w:r>
      <w:r>
        <w:rPr>
          <w:rFonts w:ascii="Times New Roman" w:hAnsi="Times New Roman"/>
          <w:b/>
          <w:i/>
          <w:sz w:val="24"/>
          <w:szCs w:val="24"/>
        </w:rPr>
        <w:t>NL</w:t>
      </w:r>
      <w:r w:rsidRPr="005F3784">
        <w:rPr>
          <w:rFonts w:ascii="Times New Roman" w:hAnsi="Times New Roman"/>
          <w:sz w:val="24"/>
          <w:szCs w:val="24"/>
        </w:rPr>
        <w:t xml:space="preserve"> je dlouhodobé perorální, intravenózní a jiné užívání návykových látek. Problémové užívání většinou způsobuje zdravotní a sociální i ekonomické problémy.</w:t>
      </w:r>
    </w:p>
    <w:p w:rsidR="00736F4B" w:rsidRDefault="00736F4B" w:rsidP="00803A96">
      <w:pPr>
        <w:jc w:val="both"/>
        <w:rPr>
          <w:rFonts w:ascii="Times New Roman" w:hAnsi="Times New Roman"/>
          <w:sz w:val="24"/>
          <w:szCs w:val="24"/>
        </w:rPr>
      </w:pPr>
      <w:r w:rsidRPr="009A0865">
        <w:rPr>
          <w:rFonts w:ascii="Times New Roman" w:hAnsi="Times New Roman"/>
          <w:b/>
          <w:i/>
          <w:sz w:val="24"/>
          <w:szCs w:val="24"/>
        </w:rPr>
        <w:t xml:space="preserve">Závislé užívání </w:t>
      </w:r>
      <w:r w:rsidRPr="005F3784">
        <w:rPr>
          <w:rFonts w:ascii="Times New Roman" w:hAnsi="Times New Roman"/>
          <w:sz w:val="24"/>
          <w:szCs w:val="24"/>
        </w:rPr>
        <w:t>bývá nepřetržité a pravidelné, určuje životní styl a působí vážné poškození somatické, psychologické a sociální.</w:t>
      </w:r>
    </w:p>
    <w:p w:rsidR="00736F4B" w:rsidRDefault="00736F4B" w:rsidP="00803A96">
      <w:pPr>
        <w:jc w:val="both"/>
        <w:rPr>
          <w:rFonts w:ascii="Times New Roman" w:hAnsi="Times New Roman"/>
          <w:sz w:val="24"/>
          <w:szCs w:val="24"/>
        </w:rPr>
      </w:pPr>
      <w:r w:rsidRPr="00C45075">
        <w:rPr>
          <w:rFonts w:ascii="Times New Roman" w:hAnsi="Times New Roman"/>
          <w:b/>
          <w:i/>
          <w:sz w:val="24"/>
          <w:szCs w:val="24"/>
        </w:rPr>
        <w:t>Intoxikace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 užití chemické či přírodní látky, která působí změnu chování a tělesných funkcí, jedná se o otravu zdravého stavu mysli a těla.</w:t>
      </w:r>
    </w:p>
    <w:p w:rsidR="00736F4B" w:rsidRPr="00803A96" w:rsidRDefault="00736F4B" w:rsidP="00803A96">
      <w:pPr>
        <w:jc w:val="both"/>
        <w:rPr>
          <w:rFonts w:ascii="Times New Roman" w:hAnsi="Times New Roman"/>
          <w:b/>
          <w:sz w:val="24"/>
          <w:szCs w:val="24"/>
        </w:rPr>
      </w:pPr>
      <w:r w:rsidRPr="009A0865">
        <w:rPr>
          <w:rFonts w:ascii="Times New Roman" w:hAnsi="Times New Roman"/>
          <w:b/>
          <w:sz w:val="24"/>
          <w:szCs w:val="24"/>
        </w:rPr>
        <w:t>I</w:t>
      </w:r>
      <w:r w:rsidRPr="00803A96">
        <w:rPr>
          <w:rFonts w:ascii="Times New Roman" w:hAnsi="Times New Roman"/>
          <w:b/>
          <w:bCs/>
          <w:sz w:val="24"/>
          <w:szCs w:val="24"/>
        </w:rPr>
        <w:t xml:space="preserve">nformace o </w:t>
      </w:r>
      <w:r>
        <w:rPr>
          <w:rFonts w:ascii="Times New Roman" w:hAnsi="Times New Roman"/>
          <w:b/>
          <w:bCs/>
          <w:sz w:val="24"/>
          <w:szCs w:val="24"/>
        </w:rPr>
        <w:t>nejčastějších návykových látkách, se kterými mohou mít zkušenost děti umístěné v našem zařízení</w:t>
      </w:r>
    </w:p>
    <w:p w:rsidR="00736F4B" w:rsidRPr="009A0865" w:rsidRDefault="00736F4B" w:rsidP="00803A96">
      <w:pPr>
        <w:jc w:val="both"/>
        <w:rPr>
          <w:rFonts w:ascii="Times New Roman" w:hAnsi="Times New Roman"/>
          <w:b/>
          <w:i/>
        </w:rPr>
      </w:pPr>
      <w:r w:rsidRPr="009A0865">
        <w:rPr>
          <w:rFonts w:ascii="Times New Roman" w:hAnsi="Times New Roman"/>
          <w:b/>
          <w:i/>
        </w:rPr>
        <w:t>Alkohol</w:t>
      </w:r>
    </w:p>
    <w:p w:rsidR="00736F4B" w:rsidRPr="00803A96" w:rsidRDefault="00736F4B" w:rsidP="00803A96">
      <w:pPr>
        <w:framePr w:hSpace="141" w:wrap="around" w:hAnchor="page" w:x="1064" w:y="-420"/>
        <w:jc w:val="both"/>
        <w:rPr>
          <w:rFonts w:ascii="Times New Roman" w:hAnsi="Times New Roman"/>
        </w:rPr>
      </w:pPr>
    </w:p>
    <w:p w:rsidR="00736F4B" w:rsidRDefault="00736F4B" w:rsidP="00803A96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Alkohol je NL</w:t>
      </w:r>
      <w:r w:rsidRPr="00803A96">
        <w:rPr>
          <w:rFonts w:ascii="Times New Roman" w:hAnsi="Times New Roman"/>
          <w:sz w:val="24"/>
          <w:szCs w:val="24"/>
        </w:rPr>
        <w:t>, s kterou se dítě setká nejdříve – nejčastěji v rodině nebo u vrstevník</w:t>
      </w:r>
      <w:r>
        <w:rPr>
          <w:rFonts w:ascii="Times New Roman" w:hAnsi="Times New Roman"/>
          <w:sz w:val="24"/>
          <w:szCs w:val="24"/>
        </w:rPr>
        <w:t>ů. Je to vysoce tolerovaná NL</w:t>
      </w:r>
      <w:r w:rsidRPr="00803A96">
        <w:rPr>
          <w:rFonts w:ascii="Times New Roman" w:hAnsi="Times New Roman"/>
          <w:sz w:val="24"/>
          <w:szCs w:val="24"/>
        </w:rPr>
        <w:t>, jejíž užívání může vést k jinému rizikovému chování. Alkohol je snadno dostupný. České děti začínají s konzumací alkoholu nejdříve z EU (přibližně v 11 letech). Alkohol má vliv na psychiku a mozek, což se projevuje v chování podle množství požitého alkoholického nápoje. Při nižších dávkách má stimulační efekt – zlepšuje náladu, sebevědomí, mnohomluvnost, při vyšších dávkách se snižuje sebekritičnost, zábrany, zvyšuje se agresivita.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085A">
        <w:rPr>
          <w:rFonts w:ascii="Times New Roman" w:hAnsi="Times New Roman"/>
          <w:i/>
          <w:sz w:val="24"/>
          <w:szCs w:val="24"/>
        </w:rPr>
        <w:t>Abstinenční příznaky – úzkost nespavost, třes, delirium, křeče, epileptické záchvaty.</w:t>
      </w:r>
    </w:p>
    <w:p w:rsidR="00736F4B" w:rsidRDefault="00736F4B" w:rsidP="00803A96">
      <w:pPr>
        <w:jc w:val="both"/>
        <w:rPr>
          <w:rFonts w:ascii="Times New Roman" w:hAnsi="Times New Roman"/>
          <w:i/>
          <w:sz w:val="24"/>
          <w:szCs w:val="24"/>
        </w:rPr>
      </w:pPr>
    </w:p>
    <w:p w:rsidR="00736F4B" w:rsidRDefault="00736F4B" w:rsidP="00803A96">
      <w:pPr>
        <w:jc w:val="both"/>
        <w:rPr>
          <w:rFonts w:ascii="Times New Roman" w:hAnsi="Times New Roman"/>
          <w:i/>
          <w:sz w:val="24"/>
          <w:szCs w:val="24"/>
        </w:rPr>
      </w:pPr>
    </w:p>
    <w:p w:rsidR="00736F4B" w:rsidRDefault="00736F4B" w:rsidP="00803A96">
      <w:pPr>
        <w:jc w:val="both"/>
        <w:rPr>
          <w:rFonts w:ascii="Times New Roman" w:hAnsi="Times New Roman"/>
          <w:sz w:val="24"/>
          <w:szCs w:val="24"/>
        </w:rPr>
      </w:pPr>
    </w:p>
    <w:p w:rsidR="00736F4B" w:rsidRPr="00FB3A1D" w:rsidRDefault="00736F4B" w:rsidP="00803A96">
      <w:pPr>
        <w:jc w:val="both"/>
        <w:rPr>
          <w:rFonts w:ascii="Times New Roman" w:hAnsi="Times New Roman"/>
          <w:sz w:val="24"/>
          <w:szCs w:val="24"/>
        </w:rPr>
      </w:pPr>
      <w:r w:rsidRPr="009A0865">
        <w:rPr>
          <w:rFonts w:ascii="Times New Roman" w:hAnsi="Times New Roman"/>
          <w:b/>
          <w:i/>
          <w:sz w:val="24"/>
          <w:szCs w:val="24"/>
        </w:rPr>
        <w:t>Tabák</w:t>
      </w:r>
    </w:p>
    <w:p w:rsidR="00736F4B" w:rsidRPr="00803A96" w:rsidRDefault="00736F4B" w:rsidP="00803A96">
      <w:pPr>
        <w:jc w:val="both"/>
        <w:rPr>
          <w:rFonts w:ascii="Times New Roman" w:hAnsi="Times New Roman"/>
          <w:sz w:val="24"/>
          <w:szCs w:val="24"/>
        </w:rPr>
      </w:pPr>
      <w:r w:rsidRPr="00803A96">
        <w:rPr>
          <w:rFonts w:ascii="Times New Roman" w:hAnsi="Times New Roman"/>
          <w:sz w:val="24"/>
          <w:szCs w:val="24"/>
        </w:rPr>
        <w:t>S kouřením začínají již malé děti a brzy se u nich rozvine psychosociální závislost, až u 70</w:t>
      </w:r>
      <w:r>
        <w:rPr>
          <w:rFonts w:ascii="Times New Roman" w:hAnsi="Times New Roman"/>
          <w:sz w:val="24"/>
          <w:szCs w:val="24"/>
        </w:rPr>
        <w:t xml:space="preserve"> % kuřáků vzniká fyzická</w:t>
      </w:r>
      <w:r w:rsidRPr="00803A96">
        <w:rPr>
          <w:rFonts w:ascii="Times New Roman" w:hAnsi="Times New Roman"/>
          <w:sz w:val="24"/>
          <w:szCs w:val="24"/>
        </w:rPr>
        <w:t xml:space="preserve"> závislost na nikotinu.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0865">
        <w:rPr>
          <w:rFonts w:ascii="Times New Roman" w:hAnsi="Times New Roman"/>
          <w:i/>
          <w:sz w:val="24"/>
          <w:szCs w:val="24"/>
        </w:rPr>
        <w:t>Abstinenční příznaky</w:t>
      </w:r>
      <w:r>
        <w:rPr>
          <w:rFonts w:ascii="Times New Roman" w:hAnsi="Times New Roman"/>
          <w:i/>
          <w:sz w:val="24"/>
          <w:szCs w:val="24"/>
        </w:rPr>
        <w:t>-snížená schopnost zvládat stres, špatná nálada, deprese, zlost, frustrace, neklid, úzkost, bolesti hlavy</w:t>
      </w:r>
      <w:r>
        <w:rPr>
          <w:rFonts w:ascii="Times New Roman" w:hAnsi="Times New Roman"/>
          <w:sz w:val="24"/>
          <w:szCs w:val="24"/>
        </w:rPr>
        <w:t>.</w:t>
      </w:r>
    </w:p>
    <w:p w:rsidR="00736F4B" w:rsidRPr="009A0865" w:rsidRDefault="00736F4B" w:rsidP="00803A96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9A0865">
        <w:rPr>
          <w:rFonts w:ascii="Times New Roman" w:hAnsi="Times New Roman"/>
          <w:b/>
          <w:i/>
          <w:sz w:val="24"/>
          <w:szCs w:val="24"/>
        </w:rPr>
        <w:t>Marihuana</w:t>
      </w:r>
    </w:p>
    <w:p w:rsidR="00736F4B" w:rsidRPr="009A0865" w:rsidRDefault="00736F4B" w:rsidP="00803A96">
      <w:pPr>
        <w:jc w:val="both"/>
        <w:rPr>
          <w:rFonts w:ascii="Times New Roman" w:hAnsi="Times New Roman"/>
          <w:i/>
          <w:sz w:val="24"/>
          <w:szCs w:val="24"/>
        </w:rPr>
      </w:pPr>
      <w:r w:rsidRPr="00803A96">
        <w:rPr>
          <w:rFonts w:ascii="Times New Roman" w:hAnsi="Times New Roman"/>
          <w:sz w:val="24"/>
          <w:szCs w:val="24"/>
        </w:rPr>
        <w:t xml:space="preserve">Účinné látky se nazývají cannabinoidy. Mají psychotropní efekt a další využitelné vlastnosti, např. při léčbě bolesti a při různých chorobách. Sušené listy marihuany mají </w:t>
      </w:r>
      <w:r>
        <w:rPr>
          <w:rFonts w:ascii="Times New Roman" w:hAnsi="Times New Roman"/>
          <w:sz w:val="24"/>
          <w:szCs w:val="24"/>
        </w:rPr>
        <w:t>výrazné aroma. Další forma NL</w:t>
      </w:r>
      <w:r w:rsidRPr="00803A96">
        <w:rPr>
          <w:rFonts w:ascii="Times New Roman" w:hAnsi="Times New Roman"/>
          <w:sz w:val="24"/>
          <w:szCs w:val="24"/>
        </w:rPr>
        <w:t xml:space="preserve"> je hašiš, což je konopná pryskyřice, která má barvu tmavě zelenou až hnědou. Psychická závislost se objevuje u dlouhodobých uživatelů, ne</w:t>
      </w:r>
      <w:r>
        <w:rPr>
          <w:rFonts w:ascii="Times New Roman" w:hAnsi="Times New Roman"/>
          <w:sz w:val="24"/>
          <w:szCs w:val="24"/>
        </w:rPr>
        <w:t xml:space="preserve">bývá zvýšená tolerance na NL </w:t>
      </w:r>
      <w:r w:rsidRPr="00803A96">
        <w:rPr>
          <w:rFonts w:ascii="Times New Roman" w:hAnsi="Times New Roman"/>
          <w:sz w:val="24"/>
          <w:szCs w:val="24"/>
        </w:rPr>
        <w:t>ani výrazné odvykací příznaky. U určitých osob může dojít k rozvinutí psychických problémů - deprese, úzkosti, paniky vedoucí k sebepoškozování, může dojít k poruchám myšlení a krátkodobé paměti, rozvoji paranoidního stavu. Většina těchto stavů po odeznění intoxikace ustupuje. Marihuana bývá u mladých lidí nejčast</w:t>
      </w:r>
      <w:r>
        <w:rPr>
          <w:rFonts w:ascii="Times New Roman" w:hAnsi="Times New Roman"/>
          <w:sz w:val="24"/>
          <w:szCs w:val="24"/>
        </w:rPr>
        <w:t>ěji zneužívanou nelegální NL</w:t>
      </w:r>
      <w:r w:rsidRPr="00803A9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6F2A">
        <w:rPr>
          <w:rFonts w:ascii="Times New Roman" w:hAnsi="Times New Roman"/>
          <w:i/>
          <w:sz w:val="24"/>
          <w:szCs w:val="24"/>
        </w:rPr>
        <w:t>Abstinenční příznaky – nespavost, zvýšená aktivita, ztráta chuti k jídlu.</w:t>
      </w:r>
    </w:p>
    <w:p w:rsidR="00736F4B" w:rsidRPr="009A0865" w:rsidRDefault="00736F4B" w:rsidP="00803A96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9A0865">
        <w:rPr>
          <w:rFonts w:ascii="Times New Roman" w:hAnsi="Times New Roman"/>
          <w:b/>
          <w:i/>
          <w:sz w:val="24"/>
          <w:szCs w:val="24"/>
        </w:rPr>
        <w:t>Těkavé látky - ředidla, lepidla, plynné látky</w:t>
      </w:r>
    </w:p>
    <w:p w:rsidR="00736F4B" w:rsidRPr="00803A96" w:rsidRDefault="00736F4B" w:rsidP="00803A96">
      <w:pPr>
        <w:jc w:val="both"/>
        <w:rPr>
          <w:rFonts w:ascii="Times New Roman" w:hAnsi="Times New Roman"/>
          <w:sz w:val="24"/>
          <w:szCs w:val="24"/>
        </w:rPr>
      </w:pPr>
      <w:r w:rsidRPr="00803A96">
        <w:rPr>
          <w:rFonts w:ascii="Times New Roman" w:hAnsi="Times New Roman"/>
          <w:sz w:val="24"/>
          <w:szCs w:val="24"/>
        </w:rPr>
        <w:t>Jedná se o vysoce nebezpečné chemikálie. Tyto látky ovlivňují mozek - centrální mozkovou soustavu.  Toluen</w:t>
      </w:r>
      <w:r w:rsidRPr="00803A96">
        <w:rPr>
          <w:rFonts w:ascii="Times New Roman" w:hAnsi="Times New Roman"/>
          <w:b/>
          <w:sz w:val="24"/>
          <w:szCs w:val="24"/>
        </w:rPr>
        <w:t xml:space="preserve"> </w:t>
      </w:r>
      <w:r w:rsidRPr="00803A96">
        <w:rPr>
          <w:rFonts w:ascii="Times New Roman" w:hAnsi="Times New Roman"/>
          <w:sz w:val="24"/>
          <w:szCs w:val="24"/>
        </w:rPr>
        <w:t>je nejčastěji užíván už malými dětmi, neboť je snadno dostupný a levný, občas ho kupuje i někdo starší. Rodiči bývají rizika s experimentováním podceňovány. Účinek je krátkodobý a brzy odezní. Dostavuje se euforie, poruchy vnímání, halucinace, poruchy vědomí a spánku, agrese. Toluen vyvolává psychickou závislost. Nebezpečnost této látky spočívá v neodhadnutí dávky. Může dojít k bezvědomí až komatu, k srdeční zástavě, zástavě dechu nebo udušení zvracením. Trvale poškozuje mozek - je to rozpouštědlo, po němž člověk hloupne, stává se agresivním</w:t>
      </w:r>
      <w:r>
        <w:rPr>
          <w:rFonts w:ascii="Times New Roman" w:hAnsi="Times New Roman"/>
          <w:sz w:val="24"/>
          <w:szCs w:val="24"/>
        </w:rPr>
        <w:t>. .</w:t>
      </w:r>
      <w:r w:rsidRPr="00A3085A">
        <w:rPr>
          <w:rFonts w:ascii="Times New Roman" w:hAnsi="Times New Roman"/>
          <w:i/>
          <w:sz w:val="24"/>
          <w:szCs w:val="24"/>
        </w:rPr>
        <w:t>Abstinenční příznaky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3085A">
        <w:rPr>
          <w:rFonts w:ascii="Times New Roman" w:hAnsi="Times New Roman"/>
          <w:i/>
          <w:sz w:val="24"/>
          <w:szCs w:val="24"/>
        </w:rPr>
        <w:t>- předrážděnost, deprese, nespavost.</w:t>
      </w:r>
    </w:p>
    <w:p w:rsidR="00736F4B" w:rsidRPr="009A0865" w:rsidRDefault="00736F4B" w:rsidP="00D63833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9A0865">
        <w:rPr>
          <w:rFonts w:ascii="Times New Roman" w:hAnsi="Times New Roman"/>
          <w:b/>
          <w:i/>
          <w:sz w:val="24"/>
          <w:szCs w:val="24"/>
        </w:rPr>
        <w:t>Metamfetamin</w:t>
      </w:r>
    </w:p>
    <w:p w:rsidR="00736F4B" w:rsidRPr="009A0865" w:rsidRDefault="00736F4B" w:rsidP="00D63833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Jedná se o stimulační návykovou látku</w:t>
      </w:r>
      <w:r w:rsidRPr="005654E0">
        <w:rPr>
          <w:rFonts w:ascii="Times New Roman" w:hAnsi="Times New Roman"/>
          <w:sz w:val="24"/>
          <w:szCs w:val="24"/>
        </w:rPr>
        <w:t xml:space="preserve"> - má budivý efekt, ovlivňuje centrální mozkovou soustavu. U nás je nejčastěji znám pod názvem pervitin. Pervitin zrychluje myšlení, zvyšuje motorické tempo, vytváří třes, zahání únavu, vyvolává euforii a příjemné pocity tělesné i duševní, snižuje chuť k jídlu. Po užití pervitinu má jedinec rozšířené zornice očí, zvýšený tep a krevní tlak, zvýšenou celkovou aktivitu organizmu, intoxikovaný je hovorný, neklidný, v dobré náladě, ztrácí zábrany, zvyšuje se jeho sexuální pud. Osoba intoxikovaná pervitinem může mít sklony k agresivnímu chování. </w:t>
      </w:r>
      <w:r w:rsidRPr="009E6F2A">
        <w:rPr>
          <w:rFonts w:ascii="Times New Roman" w:hAnsi="Times New Roman"/>
          <w:i/>
          <w:sz w:val="24"/>
          <w:szCs w:val="24"/>
        </w:rPr>
        <w:t>Abstinenční příznaky – apatie, dlouhý spánek, deprese, nervozita, podrážděnost, neklid.</w:t>
      </w:r>
    </w:p>
    <w:p w:rsidR="00736F4B" w:rsidRPr="009A0865" w:rsidRDefault="00736F4B" w:rsidP="005654E0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9A0865">
        <w:rPr>
          <w:rFonts w:ascii="Times New Roman" w:hAnsi="Times New Roman"/>
          <w:b/>
          <w:i/>
          <w:sz w:val="24"/>
          <w:szCs w:val="24"/>
        </w:rPr>
        <w:t>Heroin</w:t>
      </w:r>
    </w:p>
    <w:p w:rsidR="00736F4B" w:rsidRPr="009A0865" w:rsidRDefault="00736F4B" w:rsidP="005654E0">
      <w:pPr>
        <w:jc w:val="both"/>
        <w:rPr>
          <w:rFonts w:ascii="Times New Roman" w:hAnsi="Times New Roman"/>
          <w:i/>
          <w:sz w:val="24"/>
          <w:szCs w:val="24"/>
        </w:rPr>
      </w:pPr>
      <w:r w:rsidRPr="005654E0">
        <w:rPr>
          <w:rFonts w:ascii="Times New Roman" w:hAnsi="Times New Roman"/>
          <w:sz w:val="24"/>
          <w:szCs w:val="24"/>
        </w:rPr>
        <w:t>Řadí se mezi opioidy, které se používají jako léky proti bolesti (analgetika), léky proti kašli (anti</w:t>
      </w:r>
      <w:r>
        <w:rPr>
          <w:rFonts w:ascii="Times New Roman" w:hAnsi="Times New Roman"/>
          <w:sz w:val="24"/>
          <w:szCs w:val="24"/>
        </w:rPr>
        <w:t>tusika). Injekční aplikace NL</w:t>
      </w:r>
      <w:r w:rsidRPr="005654E0">
        <w:rPr>
          <w:rFonts w:ascii="Times New Roman" w:hAnsi="Times New Roman"/>
          <w:sz w:val="24"/>
          <w:szCs w:val="24"/>
        </w:rPr>
        <w:t xml:space="preserve"> je vysoce riziková. Má rychlý vliv na centrální nervový systém, potlačuje bolest, působí euforii, má tlumivé a zklidňující účinky. Často se apatie střídá s nespavostí, únavou a podrážděností. Na jeho pravidelném užívání vzniká i fyzická závislost, takže syndrom odnětí látky (abstinenční příznaky) je provázen velkými bolestmi a dalšími závažnými somatickými problémy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3085A">
        <w:rPr>
          <w:rFonts w:ascii="Times New Roman" w:hAnsi="Times New Roman"/>
          <w:i/>
          <w:sz w:val="24"/>
          <w:szCs w:val="24"/>
        </w:rPr>
        <w:t>Abstinenční příznaky – vodnaté oči, ztráta chuti k jídlu, podrážděnost, třes, panika nevolnost, zimnice, pocení, bolest svalů a kloubů, průjem.</w:t>
      </w:r>
    </w:p>
    <w:p w:rsidR="00736F4B" w:rsidRPr="009A0865" w:rsidRDefault="00736F4B" w:rsidP="005654E0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9A0865">
        <w:rPr>
          <w:rFonts w:ascii="Times New Roman" w:hAnsi="Times New Roman"/>
          <w:b/>
          <w:i/>
          <w:sz w:val="24"/>
          <w:szCs w:val="24"/>
        </w:rPr>
        <w:t>Extáze</w:t>
      </w:r>
    </w:p>
    <w:p w:rsidR="00736F4B" w:rsidRDefault="00736F4B" w:rsidP="00AF3E57">
      <w:pPr>
        <w:jc w:val="both"/>
        <w:rPr>
          <w:rFonts w:ascii="Times New Roman" w:hAnsi="Times New Roman"/>
          <w:i/>
          <w:sz w:val="24"/>
          <w:szCs w:val="24"/>
        </w:rPr>
      </w:pPr>
      <w:r w:rsidRPr="005654E0">
        <w:rPr>
          <w:rFonts w:ascii="Times New Roman" w:hAnsi="Times New Roman"/>
          <w:sz w:val="24"/>
          <w:szCs w:val="24"/>
        </w:rPr>
        <w:t>Pod pojem „extáze“ řadíme celou řadu synteticky vytvořených stimulačních látek s halucinogenním potenciálem. Dnes se v tabletách, které jsou označovány jako extáze, objevuje celá řada látek. U mladých lidí p</w:t>
      </w:r>
      <w:r>
        <w:rPr>
          <w:rFonts w:ascii="Times New Roman" w:hAnsi="Times New Roman"/>
          <w:sz w:val="24"/>
          <w:szCs w:val="24"/>
        </w:rPr>
        <w:t>atří mezi velmi rozšířenou NL. U</w:t>
      </w:r>
      <w:r w:rsidRPr="005654E0">
        <w:rPr>
          <w:rFonts w:ascii="Times New Roman" w:hAnsi="Times New Roman"/>
          <w:sz w:val="24"/>
          <w:szCs w:val="24"/>
        </w:rPr>
        <w:t>žívají</w:t>
      </w:r>
      <w:r>
        <w:rPr>
          <w:rFonts w:ascii="Times New Roman" w:hAnsi="Times New Roman"/>
          <w:sz w:val="24"/>
          <w:szCs w:val="24"/>
        </w:rPr>
        <w:t xml:space="preserve"> ji </w:t>
      </w:r>
      <w:r w:rsidRPr="005654E0">
        <w:rPr>
          <w:rFonts w:ascii="Times New Roman" w:hAnsi="Times New Roman"/>
          <w:sz w:val="24"/>
          <w:szCs w:val="24"/>
        </w:rPr>
        <w:t xml:space="preserve"> mladí lidé na tanečních akcích, v klubech a na masových tanečn</w:t>
      </w:r>
      <w:r>
        <w:rPr>
          <w:rFonts w:ascii="Times New Roman" w:hAnsi="Times New Roman"/>
          <w:sz w:val="24"/>
          <w:szCs w:val="24"/>
        </w:rPr>
        <w:t>ích festivalech. Uživatelé extázi</w:t>
      </w:r>
      <w:r w:rsidRPr="005654E0">
        <w:rPr>
          <w:rFonts w:ascii="Times New Roman" w:hAnsi="Times New Roman"/>
          <w:sz w:val="24"/>
          <w:szCs w:val="24"/>
        </w:rPr>
        <w:t xml:space="preserve"> považují za bezpečnou a příjemnou. Uživatel extáze hodně tančí a nepociťuje vyčerpání, to může být nebezpečné a může dojít k</w:t>
      </w:r>
      <w:r>
        <w:rPr>
          <w:rFonts w:ascii="Times New Roman" w:hAnsi="Times New Roman"/>
          <w:sz w:val="24"/>
          <w:szCs w:val="24"/>
        </w:rPr>
        <w:t> </w:t>
      </w:r>
      <w:r w:rsidRPr="005654E0">
        <w:rPr>
          <w:rFonts w:ascii="Times New Roman" w:hAnsi="Times New Roman"/>
          <w:sz w:val="24"/>
          <w:szCs w:val="24"/>
        </w:rPr>
        <w:t>dehydratac</w:t>
      </w:r>
      <w:r>
        <w:rPr>
          <w:rFonts w:ascii="Times New Roman" w:hAnsi="Times New Roman"/>
          <w:sz w:val="24"/>
          <w:szCs w:val="24"/>
        </w:rPr>
        <w:t xml:space="preserve">i. </w:t>
      </w:r>
      <w:r w:rsidRPr="009A0865">
        <w:rPr>
          <w:rFonts w:ascii="Times New Roman" w:hAnsi="Times New Roman"/>
          <w:i/>
          <w:sz w:val="24"/>
          <w:szCs w:val="24"/>
        </w:rPr>
        <w:t>Abstinenční příznaky</w:t>
      </w:r>
      <w:r>
        <w:rPr>
          <w:rFonts w:ascii="Times New Roman" w:hAnsi="Times New Roman"/>
          <w:i/>
          <w:sz w:val="24"/>
          <w:szCs w:val="24"/>
        </w:rPr>
        <w:t>-</w:t>
      </w:r>
      <w:r w:rsidRPr="00F55158">
        <w:t xml:space="preserve"> </w:t>
      </w:r>
      <w:r w:rsidRPr="00F55158">
        <w:rPr>
          <w:rFonts w:ascii="Times New Roman" w:hAnsi="Times New Roman"/>
          <w:i/>
          <w:sz w:val="24"/>
          <w:szCs w:val="24"/>
        </w:rPr>
        <w:t>deprese, ztráta paměti, impulzivní chování a návaly paniky.</w:t>
      </w:r>
    </w:p>
    <w:p w:rsidR="00736F4B" w:rsidRPr="0091649C" w:rsidRDefault="00736F4B" w:rsidP="00AF3E5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Postup při práci s intoxikovaným jedincem</w:t>
      </w:r>
    </w:p>
    <w:p w:rsidR="00736F4B" w:rsidRDefault="00736F4B" w:rsidP="00AF3E57">
      <w:pPr>
        <w:jc w:val="both"/>
        <w:rPr>
          <w:rFonts w:ascii="Times New Roman" w:hAnsi="Times New Roman"/>
          <w:sz w:val="24"/>
          <w:szCs w:val="24"/>
        </w:rPr>
      </w:pPr>
      <w:r w:rsidRPr="00AF3E57">
        <w:rPr>
          <w:rFonts w:ascii="Times New Roman" w:hAnsi="Times New Roman"/>
          <w:sz w:val="24"/>
          <w:szCs w:val="24"/>
        </w:rPr>
        <w:t>Při zjištění intoxikace</w:t>
      </w:r>
      <w:r>
        <w:rPr>
          <w:rFonts w:ascii="Times New Roman" w:hAnsi="Times New Roman"/>
          <w:sz w:val="24"/>
          <w:szCs w:val="24"/>
        </w:rPr>
        <w:t xml:space="preserve"> v malé míře provede pedagog</w:t>
      </w:r>
      <w:r w:rsidRPr="00AF3E57">
        <w:rPr>
          <w:rFonts w:ascii="Times New Roman" w:hAnsi="Times New Roman"/>
          <w:sz w:val="24"/>
          <w:szCs w:val="24"/>
        </w:rPr>
        <w:t xml:space="preserve"> zápis do</w:t>
      </w:r>
      <w:r>
        <w:rPr>
          <w:rFonts w:ascii="Times New Roman" w:hAnsi="Times New Roman"/>
          <w:sz w:val="24"/>
          <w:szCs w:val="24"/>
        </w:rPr>
        <w:t xml:space="preserve"> hodnocení dítěte a do  </w:t>
      </w:r>
      <w:r w:rsidRPr="00AF3E57">
        <w:rPr>
          <w:rFonts w:ascii="Times New Roman" w:hAnsi="Times New Roman"/>
          <w:sz w:val="24"/>
          <w:szCs w:val="24"/>
        </w:rPr>
        <w:t xml:space="preserve"> mimořádných událostí, kde popíše projevy intoxikace i svůj postup při potlačování rizik</w:t>
      </w:r>
      <w:r>
        <w:rPr>
          <w:rFonts w:ascii="Times New Roman" w:hAnsi="Times New Roman"/>
          <w:sz w:val="24"/>
          <w:szCs w:val="24"/>
        </w:rPr>
        <w:t xml:space="preserve"> spojených s intoxikací</w:t>
      </w:r>
      <w:r w:rsidRPr="00AF3E57">
        <w:rPr>
          <w:rFonts w:ascii="Times New Roman" w:hAnsi="Times New Roman"/>
          <w:sz w:val="24"/>
          <w:szCs w:val="24"/>
        </w:rPr>
        <w:t>. Zajistí dítěti stálý dohled, kontrolu jeho zdravotního stavu a zamezí konfliktním situacím s ostatními dětmi. Následně informuje o situaci v</w:t>
      </w:r>
      <w:r>
        <w:rPr>
          <w:rFonts w:ascii="Times New Roman" w:hAnsi="Times New Roman"/>
          <w:sz w:val="24"/>
          <w:szCs w:val="24"/>
        </w:rPr>
        <w:t>edoucího pracovníka</w:t>
      </w:r>
      <w:r w:rsidRPr="00AF3E57">
        <w:rPr>
          <w:rFonts w:ascii="Times New Roman" w:hAnsi="Times New Roman"/>
          <w:sz w:val="24"/>
          <w:szCs w:val="24"/>
        </w:rPr>
        <w:t xml:space="preserve">. </w:t>
      </w:r>
    </w:p>
    <w:p w:rsidR="00736F4B" w:rsidRPr="007574DC" w:rsidRDefault="00736F4B" w:rsidP="00AF3E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 intoxikace ve</w:t>
      </w:r>
      <w:r w:rsidRPr="00AF3E57">
        <w:rPr>
          <w:rFonts w:ascii="Times New Roman" w:hAnsi="Times New Roman"/>
          <w:sz w:val="24"/>
          <w:szCs w:val="24"/>
        </w:rPr>
        <w:t xml:space="preserve"> větší míře, konzultuje toto </w:t>
      </w:r>
      <w:r>
        <w:rPr>
          <w:rFonts w:ascii="Times New Roman" w:hAnsi="Times New Roman"/>
          <w:sz w:val="24"/>
          <w:szCs w:val="24"/>
        </w:rPr>
        <w:t xml:space="preserve">s vedením zařízení popřípadě </w:t>
      </w:r>
      <w:r w:rsidRPr="00AF3E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 </w:t>
      </w:r>
      <w:r w:rsidRPr="00AF3E57">
        <w:rPr>
          <w:rFonts w:ascii="Times New Roman" w:hAnsi="Times New Roman"/>
          <w:sz w:val="24"/>
          <w:szCs w:val="24"/>
        </w:rPr>
        <w:t>lékařem</w:t>
      </w:r>
      <w:r>
        <w:rPr>
          <w:rFonts w:ascii="Times New Roman" w:hAnsi="Times New Roman"/>
          <w:sz w:val="24"/>
          <w:szCs w:val="24"/>
        </w:rPr>
        <w:t xml:space="preserve"> a postupuje dále dle jejich</w:t>
      </w:r>
      <w:r w:rsidRPr="00AF3E57">
        <w:rPr>
          <w:rFonts w:ascii="Times New Roman" w:hAnsi="Times New Roman"/>
          <w:sz w:val="24"/>
          <w:szCs w:val="24"/>
        </w:rPr>
        <w:t xml:space="preserve"> instrukcí. V případě akutních nezvladatelných intoxikací kontaktuje pedagogický pracovník okamžitě odbornou zdravo</w:t>
      </w:r>
      <w:r>
        <w:rPr>
          <w:rFonts w:ascii="Times New Roman" w:hAnsi="Times New Roman"/>
          <w:sz w:val="24"/>
          <w:szCs w:val="24"/>
        </w:rPr>
        <w:t>tnickou péči prostřednictvím RZP</w:t>
      </w:r>
      <w:r w:rsidRPr="00AF3E57">
        <w:rPr>
          <w:rFonts w:ascii="Times New Roman" w:hAnsi="Times New Roman"/>
          <w:sz w:val="24"/>
          <w:szCs w:val="24"/>
        </w:rPr>
        <w:t xml:space="preserve">. Dále o svém postupu informuje </w:t>
      </w:r>
      <w:r>
        <w:rPr>
          <w:rFonts w:ascii="Times New Roman" w:hAnsi="Times New Roman"/>
          <w:sz w:val="24"/>
          <w:szCs w:val="24"/>
        </w:rPr>
        <w:t>vedení VÚ.</w:t>
      </w:r>
    </w:p>
    <w:p w:rsidR="00736F4B" w:rsidRDefault="00736F4B" w:rsidP="00275F6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75F64">
        <w:rPr>
          <w:rFonts w:ascii="Times New Roman" w:hAnsi="Times New Roman"/>
          <w:sz w:val="24"/>
          <w:szCs w:val="24"/>
        </w:rPr>
        <w:t>Nevhodn</w:t>
      </w:r>
      <w:r>
        <w:rPr>
          <w:rFonts w:ascii="Times New Roman" w:hAnsi="Times New Roman"/>
          <w:sz w:val="24"/>
          <w:szCs w:val="24"/>
        </w:rPr>
        <w:t>é reakce</w:t>
      </w:r>
      <w:r w:rsidRPr="00275F64">
        <w:rPr>
          <w:rFonts w:ascii="Times New Roman" w:hAnsi="Times New Roman"/>
          <w:sz w:val="24"/>
          <w:szCs w:val="24"/>
        </w:rPr>
        <w:t xml:space="preserve"> pedagoga m</w:t>
      </w:r>
      <w:r>
        <w:rPr>
          <w:rFonts w:ascii="Times New Roman" w:hAnsi="Times New Roman"/>
          <w:sz w:val="24"/>
          <w:szCs w:val="24"/>
        </w:rPr>
        <w:t>ohou</w:t>
      </w:r>
      <w:r w:rsidRPr="00275F64">
        <w:rPr>
          <w:rFonts w:ascii="Times New Roman" w:hAnsi="Times New Roman"/>
          <w:sz w:val="24"/>
          <w:szCs w:val="24"/>
        </w:rPr>
        <w:t xml:space="preserve"> lehce vyprovokovat konfliktní situaci, která u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5F64">
        <w:rPr>
          <w:rFonts w:ascii="Times New Roman" w:hAnsi="Times New Roman"/>
          <w:sz w:val="24"/>
          <w:szCs w:val="24"/>
        </w:rPr>
        <w:t>osoby pod vlivem OPL snadno přeroste v agresi. Určit u osoby, že je pod vlivem OPL není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5F64">
        <w:rPr>
          <w:rFonts w:ascii="Times New Roman" w:hAnsi="Times New Roman"/>
          <w:sz w:val="24"/>
          <w:szCs w:val="24"/>
        </w:rPr>
        <w:t>jednoduché, jde vždy o odhad závisící na osobních zkušenostech pedagoga a úrovni jeho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5F64">
        <w:rPr>
          <w:rFonts w:ascii="Times New Roman" w:hAnsi="Times New Roman"/>
          <w:sz w:val="24"/>
          <w:szCs w:val="24"/>
        </w:rPr>
        <w:t>znalostí psychologie. Lze však odhadnout a vytipovat dobu a místa výskytu osob užívajících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5F64">
        <w:rPr>
          <w:rFonts w:ascii="Times New Roman" w:hAnsi="Times New Roman"/>
          <w:sz w:val="24"/>
          <w:szCs w:val="24"/>
        </w:rPr>
        <w:t>OPL. Jedná se především o pozdní odpolední a večerní dobu, opuštěné prostory, byty,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5F64">
        <w:rPr>
          <w:rFonts w:ascii="Times New Roman" w:hAnsi="Times New Roman"/>
          <w:sz w:val="24"/>
          <w:szCs w:val="24"/>
        </w:rPr>
        <w:t>průchody, kde dochází k aplikaci</w:t>
      </w:r>
      <w:r>
        <w:rPr>
          <w:rFonts w:ascii="Times New Roman" w:hAnsi="Times New Roman"/>
          <w:sz w:val="24"/>
          <w:szCs w:val="24"/>
        </w:rPr>
        <w:t xml:space="preserve"> drog (</w:t>
      </w:r>
      <w:r w:rsidRPr="00275F64">
        <w:rPr>
          <w:rFonts w:ascii="Times New Roman" w:hAnsi="Times New Roman"/>
          <w:sz w:val="24"/>
          <w:szCs w:val="24"/>
        </w:rPr>
        <w:t>zejména heroi</w:t>
      </w:r>
      <w:r>
        <w:rPr>
          <w:rFonts w:ascii="Times New Roman" w:hAnsi="Times New Roman"/>
          <w:sz w:val="24"/>
          <w:szCs w:val="24"/>
        </w:rPr>
        <w:t>n, metamfetamin, marihuana aj.),</w:t>
      </w:r>
      <w:r w:rsidRPr="00275F64">
        <w:rPr>
          <w:rFonts w:ascii="Times New Roman" w:hAnsi="Times New Roman"/>
          <w:sz w:val="24"/>
          <w:szCs w:val="24"/>
        </w:rPr>
        <w:t xml:space="preserve"> ale i</w:t>
      </w:r>
      <w:r>
        <w:rPr>
          <w:rFonts w:ascii="Times New Roman" w:hAnsi="Times New Roman"/>
          <w:sz w:val="24"/>
          <w:szCs w:val="24"/>
        </w:rPr>
        <w:t xml:space="preserve"> diskotéky a různé párty (</w:t>
      </w:r>
      <w:r w:rsidRPr="00275F64">
        <w:rPr>
          <w:rFonts w:ascii="Times New Roman" w:hAnsi="Times New Roman"/>
          <w:sz w:val="24"/>
          <w:szCs w:val="24"/>
        </w:rPr>
        <w:t>extá</w:t>
      </w:r>
      <w:r>
        <w:rPr>
          <w:rFonts w:ascii="Times New Roman" w:hAnsi="Times New Roman"/>
          <w:sz w:val="24"/>
          <w:szCs w:val="24"/>
        </w:rPr>
        <w:t>ze, LSD apod.)  Do VÚ</w:t>
      </w:r>
      <w:r w:rsidRPr="00275F64">
        <w:rPr>
          <w:rFonts w:ascii="Times New Roman" w:hAnsi="Times New Roman"/>
          <w:sz w:val="24"/>
          <w:szCs w:val="24"/>
        </w:rPr>
        <w:t xml:space="preserve"> se může dítě vrátit z volné vycházky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5F64">
        <w:rPr>
          <w:rFonts w:ascii="Times New Roman" w:hAnsi="Times New Roman"/>
          <w:sz w:val="24"/>
          <w:szCs w:val="24"/>
        </w:rPr>
        <w:t>nebo dovolenky pod vlivem OPL.</w:t>
      </w:r>
    </w:p>
    <w:p w:rsidR="00736F4B" w:rsidRPr="00275F64" w:rsidRDefault="00736F4B" w:rsidP="00275F6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36F4B" w:rsidRDefault="00736F4B" w:rsidP="00275F6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Komunikace s člověkem pod vlivem návykových látek</w:t>
      </w:r>
      <w:r w:rsidRPr="00275F64">
        <w:rPr>
          <w:rFonts w:ascii="Times New Roman" w:hAnsi="Times New Roman"/>
          <w:sz w:val="24"/>
          <w:szCs w:val="24"/>
        </w:rPr>
        <w:t xml:space="preserve"> není vždy jednoduchá a bez potíží. Může se vyskytovat řada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5F64">
        <w:rPr>
          <w:rFonts w:ascii="Times New Roman" w:hAnsi="Times New Roman"/>
          <w:sz w:val="24"/>
          <w:szCs w:val="24"/>
        </w:rPr>
        <w:t>nepříjemných okolností, k</w:t>
      </w:r>
      <w:r>
        <w:rPr>
          <w:rFonts w:ascii="Times New Roman" w:hAnsi="Times New Roman"/>
          <w:sz w:val="24"/>
          <w:szCs w:val="24"/>
        </w:rPr>
        <w:t>dy je ohrožen pedagog i uživatel</w:t>
      </w:r>
      <w:r w:rsidRPr="00275F64">
        <w:rPr>
          <w:rFonts w:ascii="Times New Roman" w:hAnsi="Times New Roman"/>
          <w:sz w:val="24"/>
          <w:szCs w:val="24"/>
        </w:rPr>
        <w:t>. S uživatelem jednejte tak, aby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5F64">
        <w:rPr>
          <w:rFonts w:ascii="Times New Roman" w:hAnsi="Times New Roman"/>
          <w:sz w:val="24"/>
          <w:szCs w:val="24"/>
        </w:rPr>
        <w:t>toto jednání nevedlo ke zbytečné fyzické nebo slovní agresi ze strany uživatele nebo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5F64">
        <w:rPr>
          <w:rFonts w:ascii="Times New Roman" w:hAnsi="Times New Roman"/>
          <w:sz w:val="24"/>
          <w:szCs w:val="24"/>
        </w:rPr>
        <w:t xml:space="preserve">pedagoga. </w:t>
      </w:r>
      <w:r w:rsidRPr="00275F64">
        <w:rPr>
          <w:rFonts w:ascii="Times New Roman" w:hAnsi="Times New Roman"/>
          <w:bCs/>
          <w:sz w:val="24"/>
          <w:szCs w:val="24"/>
        </w:rPr>
        <w:t>Účinnou zbraní je zachovávat klid.</w:t>
      </w:r>
    </w:p>
    <w:p w:rsidR="00736F4B" w:rsidRDefault="00736F4B" w:rsidP="00275F6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36F4B" w:rsidRPr="00275F64" w:rsidRDefault="00736F4B" w:rsidP="00275F6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36F4B" w:rsidRDefault="00736F4B" w:rsidP="00275F6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75F64">
        <w:rPr>
          <w:rFonts w:ascii="Times New Roman" w:hAnsi="Times New Roman"/>
          <w:sz w:val="24"/>
          <w:szCs w:val="24"/>
        </w:rPr>
        <w:t>Obecné zásady:</w:t>
      </w:r>
    </w:p>
    <w:p w:rsidR="00736F4B" w:rsidRPr="00275F64" w:rsidRDefault="00736F4B" w:rsidP="00275F6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36F4B" w:rsidRDefault="00736F4B" w:rsidP="000260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275F64">
        <w:rPr>
          <w:rFonts w:ascii="Times New Roman" w:hAnsi="Times New Roman"/>
          <w:sz w:val="24"/>
          <w:szCs w:val="24"/>
        </w:rPr>
        <w:t xml:space="preserve">lastní komunikace musí být velmi </w:t>
      </w:r>
      <w:r w:rsidRPr="0091649C">
        <w:rPr>
          <w:rFonts w:ascii="Times New Roman" w:hAnsi="Times New Roman"/>
          <w:b/>
          <w:sz w:val="24"/>
          <w:szCs w:val="24"/>
        </w:rPr>
        <w:t>obezřetná, výstižná, co nejkratší</w:t>
      </w:r>
      <w:r>
        <w:rPr>
          <w:rFonts w:ascii="Times New Roman" w:hAnsi="Times New Roman"/>
          <w:sz w:val="24"/>
          <w:szCs w:val="24"/>
        </w:rPr>
        <w:t>. Z</w:t>
      </w:r>
      <w:r w:rsidRPr="00275F64">
        <w:rPr>
          <w:rFonts w:ascii="Times New Roman" w:hAnsi="Times New Roman"/>
          <w:sz w:val="24"/>
          <w:szCs w:val="24"/>
        </w:rPr>
        <w:t>abraňte zbytečným slovním výměnám</w:t>
      </w:r>
      <w:r>
        <w:rPr>
          <w:rFonts w:ascii="Times New Roman" w:hAnsi="Times New Roman"/>
          <w:sz w:val="24"/>
          <w:szCs w:val="24"/>
        </w:rPr>
        <w:t>,</w:t>
      </w:r>
      <w:r w:rsidRPr="00275F64">
        <w:rPr>
          <w:rFonts w:ascii="Times New Roman" w:hAnsi="Times New Roman"/>
          <w:sz w:val="24"/>
          <w:szCs w:val="24"/>
        </w:rPr>
        <w:t xml:space="preserve"> </w:t>
      </w:r>
      <w:r w:rsidRPr="0091649C">
        <w:rPr>
          <w:rFonts w:ascii="Times New Roman" w:hAnsi="Times New Roman"/>
          <w:b/>
          <w:sz w:val="24"/>
          <w:szCs w:val="24"/>
        </w:rPr>
        <w:t>je třeba jednat z pozice autority, rázně, ale nikoli agresivně a arogantně. Intonace</w:t>
      </w:r>
      <w:r w:rsidRPr="00275F64">
        <w:rPr>
          <w:rFonts w:ascii="Times New Roman" w:hAnsi="Times New Roman"/>
          <w:sz w:val="24"/>
          <w:szCs w:val="24"/>
        </w:rPr>
        <w:t xml:space="preserve"> hlasu by měla být </w:t>
      </w:r>
      <w:r w:rsidRPr="0091649C">
        <w:rPr>
          <w:rFonts w:ascii="Times New Roman" w:hAnsi="Times New Roman"/>
          <w:b/>
          <w:sz w:val="24"/>
          <w:szCs w:val="24"/>
        </w:rPr>
        <w:t>bez emočního zabarvení</w:t>
      </w:r>
      <w:r w:rsidRPr="00275F64">
        <w:rPr>
          <w:rFonts w:ascii="Times New Roman" w:hAnsi="Times New Roman"/>
          <w:sz w:val="24"/>
          <w:szCs w:val="24"/>
        </w:rPr>
        <w:t>, pozo</w:t>
      </w:r>
      <w:r>
        <w:rPr>
          <w:rFonts w:ascii="Times New Roman" w:hAnsi="Times New Roman"/>
          <w:sz w:val="24"/>
          <w:szCs w:val="24"/>
        </w:rPr>
        <w:t xml:space="preserve">r na vlastní </w:t>
      </w:r>
      <w:r w:rsidRPr="0091649C">
        <w:rPr>
          <w:rFonts w:ascii="Times New Roman" w:hAnsi="Times New Roman"/>
          <w:b/>
          <w:sz w:val="24"/>
          <w:szCs w:val="24"/>
        </w:rPr>
        <w:t>neverbální projevy, mohou vyprovokovat agresi</w:t>
      </w:r>
      <w:r>
        <w:rPr>
          <w:rFonts w:ascii="Times New Roman" w:hAnsi="Times New Roman"/>
          <w:sz w:val="24"/>
          <w:szCs w:val="24"/>
        </w:rPr>
        <w:t>. N</w:t>
      </w:r>
      <w:r w:rsidRPr="00275F64">
        <w:rPr>
          <w:rFonts w:ascii="Times New Roman" w:hAnsi="Times New Roman"/>
          <w:sz w:val="24"/>
          <w:szCs w:val="24"/>
        </w:rPr>
        <w:t>utno dodržovat oční kontakt (z</w:t>
      </w:r>
      <w:r>
        <w:rPr>
          <w:rFonts w:ascii="Times New Roman" w:hAnsi="Times New Roman"/>
          <w:sz w:val="24"/>
          <w:szCs w:val="24"/>
        </w:rPr>
        <w:t xml:space="preserve">nesnadňuje lhaní), je třeba </w:t>
      </w:r>
      <w:r w:rsidRPr="0091649C">
        <w:rPr>
          <w:rFonts w:ascii="Times New Roman" w:hAnsi="Times New Roman"/>
          <w:b/>
          <w:sz w:val="24"/>
          <w:szCs w:val="24"/>
        </w:rPr>
        <w:t>jej přerušovat a zbytečně neprodlužovat</w:t>
      </w:r>
      <w:r>
        <w:rPr>
          <w:rFonts w:ascii="Times New Roman" w:hAnsi="Times New Roman"/>
          <w:sz w:val="24"/>
          <w:szCs w:val="24"/>
        </w:rPr>
        <w:t>. N</w:t>
      </w:r>
      <w:r w:rsidRPr="00275F64">
        <w:rPr>
          <w:rFonts w:ascii="Times New Roman" w:hAnsi="Times New Roman"/>
          <w:sz w:val="24"/>
          <w:szCs w:val="24"/>
        </w:rPr>
        <w:t xml:space="preserve">amísto kategorických záporů </w:t>
      </w:r>
      <w:r w:rsidRPr="0091649C">
        <w:rPr>
          <w:rFonts w:ascii="Times New Roman" w:hAnsi="Times New Roman"/>
          <w:b/>
          <w:sz w:val="24"/>
          <w:szCs w:val="24"/>
        </w:rPr>
        <w:t>volit mírnější formu nesouhlas</w:t>
      </w:r>
      <w:r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(</w:t>
      </w:r>
      <w:r w:rsidRPr="00275F64">
        <w:rPr>
          <w:rFonts w:ascii="Times New Roman" w:hAnsi="Times New Roman"/>
          <w:sz w:val="24"/>
          <w:szCs w:val="24"/>
        </w:rPr>
        <w:t>bylo by vhodnější</w:t>
      </w:r>
      <w:r>
        <w:rPr>
          <w:rFonts w:ascii="Times New Roman" w:hAnsi="Times New Roman"/>
          <w:sz w:val="24"/>
          <w:szCs w:val="24"/>
        </w:rPr>
        <w:t xml:space="preserve"> atd</w:t>
      </w:r>
      <w:r w:rsidRPr="00275F64">
        <w:rPr>
          <w:rFonts w:ascii="Times New Roman" w:hAnsi="Times New Roman"/>
          <w:sz w:val="24"/>
          <w:szCs w:val="24"/>
        </w:rPr>
        <w:t>..)</w:t>
      </w:r>
      <w:r>
        <w:rPr>
          <w:rFonts w:ascii="Times New Roman" w:hAnsi="Times New Roman"/>
          <w:sz w:val="24"/>
          <w:szCs w:val="24"/>
        </w:rPr>
        <w:t>. P</w:t>
      </w:r>
      <w:r w:rsidRPr="00275F64">
        <w:rPr>
          <w:rFonts w:ascii="Times New Roman" w:hAnsi="Times New Roman"/>
          <w:sz w:val="24"/>
          <w:szCs w:val="24"/>
        </w:rPr>
        <w:t>řizpůsobit rychlost a složitost mluvy stavu a možno</w:t>
      </w:r>
      <w:r>
        <w:rPr>
          <w:rFonts w:ascii="Times New Roman" w:hAnsi="Times New Roman"/>
          <w:sz w:val="24"/>
          <w:szCs w:val="24"/>
        </w:rPr>
        <w:t xml:space="preserve">stem chápání uživatele. </w:t>
      </w:r>
      <w:r w:rsidRPr="0091649C">
        <w:rPr>
          <w:rFonts w:ascii="Times New Roman" w:hAnsi="Times New Roman"/>
          <w:b/>
          <w:sz w:val="24"/>
          <w:szCs w:val="24"/>
        </w:rPr>
        <w:t>Nereagovat podrážděn</w:t>
      </w:r>
      <w:r w:rsidRPr="00275F64">
        <w:rPr>
          <w:rFonts w:ascii="Times New Roman" w:hAnsi="Times New Roman"/>
          <w:sz w:val="24"/>
          <w:szCs w:val="24"/>
        </w:rPr>
        <w:t>ě na jeho výpady.</w:t>
      </w:r>
    </w:p>
    <w:p w:rsidR="00736F4B" w:rsidRPr="009516D4" w:rsidRDefault="00736F4B" w:rsidP="000260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6061">
        <w:rPr>
          <w:rFonts w:ascii="Times New Roman" w:hAnsi="Times New Roman"/>
          <w:b/>
          <w:sz w:val="24"/>
          <w:szCs w:val="24"/>
        </w:rPr>
        <w:t>Při komunikaci si vždy všímejte jakékoliv změny chování a buďte ve střehu. Nikdy</w:t>
      </w:r>
      <w:r>
        <w:rPr>
          <w:rFonts w:ascii="Times New Roman" w:hAnsi="Times New Roman"/>
          <w:b/>
          <w:sz w:val="24"/>
          <w:szCs w:val="24"/>
        </w:rPr>
        <w:t xml:space="preserve"> n</w:t>
      </w:r>
      <w:r w:rsidRPr="00026061">
        <w:rPr>
          <w:rFonts w:ascii="Times New Roman" w:hAnsi="Times New Roman"/>
          <w:b/>
          <w:sz w:val="24"/>
          <w:szCs w:val="24"/>
        </w:rPr>
        <w:t>evíte</w:t>
      </w:r>
      <w:r>
        <w:rPr>
          <w:rFonts w:ascii="Times New Roman" w:hAnsi="Times New Roman"/>
          <w:b/>
          <w:sz w:val="24"/>
          <w:szCs w:val="24"/>
        </w:rPr>
        <w:t>,</w:t>
      </w:r>
      <w:r w:rsidRPr="00026061">
        <w:rPr>
          <w:rFonts w:ascii="Times New Roman" w:hAnsi="Times New Roman"/>
          <w:b/>
          <w:sz w:val="24"/>
          <w:szCs w:val="24"/>
        </w:rPr>
        <w:t xml:space="preserve"> jak se</w:t>
      </w:r>
      <w:r>
        <w:rPr>
          <w:rFonts w:ascii="Times New Roman" w:hAnsi="Times New Roman"/>
          <w:b/>
          <w:sz w:val="24"/>
          <w:szCs w:val="24"/>
        </w:rPr>
        <w:t xml:space="preserve"> uživatel</w:t>
      </w:r>
      <w:r w:rsidRPr="00026061">
        <w:rPr>
          <w:rFonts w:ascii="Times New Roman" w:hAnsi="Times New Roman"/>
          <w:b/>
          <w:sz w:val="24"/>
          <w:szCs w:val="24"/>
        </w:rPr>
        <w:t xml:space="preserve"> zachová.</w:t>
      </w:r>
      <w:r w:rsidRPr="00026061">
        <w:rPr>
          <w:rFonts w:ascii="Times New Roman" w:hAnsi="Times New Roman"/>
          <w:b/>
          <w:bCs/>
          <w:sz w:val="24"/>
          <w:szCs w:val="24"/>
        </w:rPr>
        <w:t xml:space="preserve"> Je nutná trpělivost a klidné </w:t>
      </w:r>
      <w:r>
        <w:rPr>
          <w:rFonts w:ascii="Times New Roman" w:hAnsi="Times New Roman"/>
          <w:b/>
          <w:bCs/>
          <w:sz w:val="24"/>
          <w:szCs w:val="24"/>
        </w:rPr>
        <w:t>jednání!</w:t>
      </w:r>
    </w:p>
    <w:p w:rsidR="00736F4B" w:rsidRPr="00026061" w:rsidRDefault="00736F4B" w:rsidP="00275F6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36F4B" w:rsidRDefault="00736F4B" w:rsidP="00275F6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Člověk, který užívá návykové látky</w:t>
      </w:r>
      <w:r w:rsidRPr="00275F64">
        <w:rPr>
          <w:rFonts w:ascii="Times New Roman" w:hAnsi="Times New Roman"/>
          <w:sz w:val="24"/>
          <w:szCs w:val="24"/>
        </w:rPr>
        <w:t xml:space="preserve"> delší dobu, může prožívat stavy, při kterých se cítí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5F64">
        <w:rPr>
          <w:rFonts w:ascii="Times New Roman" w:hAnsi="Times New Roman"/>
          <w:sz w:val="24"/>
          <w:szCs w:val="24"/>
        </w:rPr>
        <w:t>ohrožen svým okolím a chová se nepředvídatelně. Obje</w:t>
      </w:r>
      <w:r>
        <w:rPr>
          <w:rFonts w:ascii="Times New Roman" w:hAnsi="Times New Roman"/>
          <w:sz w:val="24"/>
          <w:szCs w:val="24"/>
        </w:rPr>
        <w:t xml:space="preserve">vují se známky paniky a úzkosti, </w:t>
      </w:r>
      <w:r w:rsidRPr="00275F64">
        <w:rPr>
          <w:rFonts w:ascii="Times New Roman" w:hAnsi="Times New Roman"/>
          <w:bCs/>
          <w:sz w:val="24"/>
          <w:szCs w:val="24"/>
        </w:rPr>
        <w:t>může dojít k jednání, které oh</w:t>
      </w:r>
      <w:r>
        <w:rPr>
          <w:rFonts w:ascii="Times New Roman" w:hAnsi="Times New Roman"/>
          <w:bCs/>
          <w:sz w:val="24"/>
          <w:szCs w:val="24"/>
        </w:rPr>
        <w:t>rožuje zdraví a život uživatele</w:t>
      </w:r>
      <w:r w:rsidRPr="00275F64">
        <w:rPr>
          <w:rFonts w:ascii="Times New Roman" w:hAnsi="Times New Roman"/>
          <w:bCs/>
          <w:sz w:val="24"/>
          <w:szCs w:val="24"/>
        </w:rPr>
        <w:t xml:space="preserve"> a jeho okolí, zejména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5F64">
        <w:rPr>
          <w:rFonts w:ascii="Times New Roman" w:hAnsi="Times New Roman"/>
          <w:bCs/>
          <w:sz w:val="24"/>
          <w:szCs w:val="24"/>
        </w:rPr>
        <w:t xml:space="preserve">neočekávaný pokus o útěk, výskok z okna, sebepoškozování, agrese. </w:t>
      </w:r>
      <w:r w:rsidRPr="00275F64">
        <w:rPr>
          <w:rFonts w:ascii="Times New Roman" w:hAnsi="Times New Roman"/>
          <w:sz w:val="24"/>
          <w:szCs w:val="24"/>
        </w:rPr>
        <w:t>Je-li to možné, 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5F64">
        <w:rPr>
          <w:rFonts w:ascii="Times New Roman" w:hAnsi="Times New Roman"/>
          <w:sz w:val="24"/>
          <w:szCs w:val="24"/>
        </w:rPr>
        <w:t>vhodná přítomnost lékaře a velmi klidné jednání.</w:t>
      </w:r>
    </w:p>
    <w:p w:rsidR="00736F4B" w:rsidRPr="00275F64" w:rsidRDefault="00736F4B" w:rsidP="00275F6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36F4B" w:rsidRDefault="00736F4B" w:rsidP="00275F6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75F64">
        <w:rPr>
          <w:rFonts w:ascii="Times New Roman" w:hAnsi="Times New Roman"/>
          <w:sz w:val="24"/>
          <w:szCs w:val="24"/>
        </w:rPr>
        <w:t>Předáv</w:t>
      </w:r>
      <w:r>
        <w:rPr>
          <w:rFonts w:ascii="Times New Roman" w:hAnsi="Times New Roman"/>
          <w:sz w:val="24"/>
          <w:szCs w:val="24"/>
        </w:rPr>
        <w:t>kování hrozí hlavně u těch</w:t>
      </w:r>
      <w:r w:rsidRPr="00275F64">
        <w:rPr>
          <w:rFonts w:ascii="Times New Roman" w:hAnsi="Times New Roman"/>
          <w:sz w:val="24"/>
          <w:szCs w:val="24"/>
        </w:rPr>
        <w:t>, kteří užívají opiáty a těkavé látky. Všechny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5F64">
        <w:rPr>
          <w:rFonts w:ascii="Times New Roman" w:hAnsi="Times New Roman"/>
          <w:sz w:val="24"/>
          <w:szCs w:val="24"/>
        </w:rPr>
        <w:t>reakce jsou utlumeny,</w:t>
      </w:r>
      <w:r>
        <w:rPr>
          <w:rFonts w:ascii="Times New Roman" w:hAnsi="Times New Roman"/>
          <w:sz w:val="24"/>
          <w:szCs w:val="24"/>
        </w:rPr>
        <w:t xml:space="preserve"> postižený</w:t>
      </w:r>
      <w:r w:rsidRPr="00275F64">
        <w:rPr>
          <w:rFonts w:ascii="Times New Roman" w:hAnsi="Times New Roman"/>
          <w:sz w:val="24"/>
          <w:szCs w:val="24"/>
        </w:rPr>
        <w:t xml:space="preserve"> není schopen hovořit, upadá do bezvědomí, pokud mluví, není mu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5F64">
        <w:rPr>
          <w:rFonts w:ascii="Times New Roman" w:hAnsi="Times New Roman"/>
          <w:sz w:val="24"/>
          <w:szCs w:val="24"/>
        </w:rPr>
        <w:t xml:space="preserve">rozumět. Může přestat dýchat a zemřít. V tomto případě je </w:t>
      </w:r>
      <w:r w:rsidRPr="00275F64">
        <w:rPr>
          <w:rFonts w:ascii="Times New Roman" w:hAnsi="Times New Roman"/>
          <w:bCs/>
          <w:sz w:val="24"/>
          <w:szCs w:val="24"/>
        </w:rPr>
        <w:t>nezbytné poskytnutí první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5F64">
        <w:rPr>
          <w:rFonts w:ascii="Times New Roman" w:hAnsi="Times New Roman"/>
          <w:bCs/>
          <w:sz w:val="24"/>
          <w:szCs w:val="24"/>
        </w:rPr>
        <w:t>pomoci a přivolání rychlé záchranné služby s lékařem.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36F4B" w:rsidRPr="00026061" w:rsidRDefault="00736F4B" w:rsidP="00275F6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36F4B" w:rsidRDefault="00736F4B" w:rsidP="00275F6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75F64">
        <w:rPr>
          <w:rFonts w:ascii="Times New Roman" w:hAnsi="Times New Roman"/>
          <w:sz w:val="24"/>
          <w:szCs w:val="24"/>
        </w:rPr>
        <w:t xml:space="preserve">Je-li předávkovaný </w:t>
      </w:r>
      <w:r w:rsidRPr="00275F64">
        <w:rPr>
          <w:rFonts w:ascii="Times New Roman" w:hAnsi="Times New Roman"/>
          <w:bCs/>
          <w:sz w:val="24"/>
          <w:szCs w:val="24"/>
        </w:rPr>
        <w:t>při vědomí</w:t>
      </w:r>
      <w:r w:rsidRPr="00275F64">
        <w:rPr>
          <w:rFonts w:ascii="Times New Roman" w:hAnsi="Times New Roman"/>
          <w:sz w:val="24"/>
          <w:szCs w:val="24"/>
        </w:rPr>
        <w:t>, je třeba zjistit veškeré informace o zkonzumované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5F64">
        <w:rPr>
          <w:rFonts w:ascii="Times New Roman" w:hAnsi="Times New Roman"/>
          <w:sz w:val="24"/>
          <w:szCs w:val="24"/>
        </w:rPr>
        <w:t>látce, popř.</w:t>
      </w:r>
      <w:r>
        <w:rPr>
          <w:rFonts w:ascii="Times New Roman" w:hAnsi="Times New Roman"/>
          <w:sz w:val="24"/>
          <w:szCs w:val="24"/>
        </w:rPr>
        <w:t xml:space="preserve"> uchovat její zbytky a předat ji</w:t>
      </w:r>
      <w:r w:rsidRPr="00275F64">
        <w:rPr>
          <w:rFonts w:ascii="Times New Roman" w:hAnsi="Times New Roman"/>
          <w:sz w:val="24"/>
          <w:szCs w:val="24"/>
        </w:rPr>
        <w:t xml:space="preserve"> lékaři. V případě požití látky ústy je vhodné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5F64">
        <w:rPr>
          <w:rFonts w:ascii="Times New Roman" w:hAnsi="Times New Roman"/>
          <w:sz w:val="24"/>
          <w:szCs w:val="24"/>
        </w:rPr>
        <w:t>vyvolat zvracení požitím vody a stlačením kořene jazyka. Při intoxikaci těkavými látkami 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5F64">
        <w:rPr>
          <w:rFonts w:ascii="Times New Roman" w:hAnsi="Times New Roman"/>
          <w:sz w:val="24"/>
          <w:szCs w:val="24"/>
        </w:rPr>
        <w:t xml:space="preserve">pak nutno zajistit dostatek čerstvého vzduchu. </w:t>
      </w:r>
      <w:r w:rsidRPr="00275F64">
        <w:rPr>
          <w:rFonts w:ascii="Times New Roman" w:hAnsi="Times New Roman"/>
          <w:bCs/>
          <w:sz w:val="24"/>
          <w:szCs w:val="24"/>
        </w:rPr>
        <w:t>U intoxikovaných stimulačními látkami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5F64">
        <w:rPr>
          <w:rFonts w:ascii="Times New Roman" w:hAnsi="Times New Roman"/>
          <w:bCs/>
          <w:sz w:val="24"/>
          <w:szCs w:val="24"/>
        </w:rPr>
        <w:t>halucinogeny je třeba dohledu více osob!</w:t>
      </w:r>
    </w:p>
    <w:p w:rsidR="00736F4B" w:rsidRPr="00026061" w:rsidRDefault="00736F4B" w:rsidP="00275F6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36F4B" w:rsidRPr="00275F64" w:rsidRDefault="00736F4B" w:rsidP="00275F6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75F64">
        <w:rPr>
          <w:rFonts w:ascii="Times New Roman" w:hAnsi="Times New Roman"/>
          <w:sz w:val="24"/>
          <w:szCs w:val="24"/>
        </w:rPr>
        <w:t>Ošetřete případná zranění, zabraňte prochladnutí a snažte se s osobou komunikovat,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5F64">
        <w:rPr>
          <w:rFonts w:ascii="Times New Roman" w:hAnsi="Times New Roman"/>
          <w:sz w:val="24"/>
          <w:szCs w:val="24"/>
        </w:rPr>
        <w:t>aby neztratila vědomí.</w:t>
      </w:r>
    </w:p>
    <w:p w:rsidR="00736F4B" w:rsidRPr="00026061" w:rsidRDefault="00736F4B" w:rsidP="00275F6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75F64">
        <w:rPr>
          <w:rFonts w:ascii="Times New Roman" w:hAnsi="Times New Roman"/>
          <w:sz w:val="24"/>
          <w:szCs w:val="24"/>
        </w:rPr>
        <w:t xml:space="preserve">Je-li předávkovaný </w:t>
      </w:r>
      <w:r w:rsidRPr="00275F64">
        <w:rPr>
          <w:rFonts w:ascii="Times New Roman" w:hAnsi="Times New Roman"/>
          <w:bCs/>
          <w:sz w:val="24"/>
          <w:szCs w:val="24"/>
        </w:rPr>
        <w:t>v bezvědomí</w:t>
      </w:r>
      <w:r w:rsidRPr="00275F64">
        <w:rPr>
          <w:rFonts w:ascii="Times New Roman" w:hAnsi="Times New Roman"/>
          <w:sz w:val="24"/>
          <w:szCs w:val="24"/>
        </w:rPr>
        <w:t>, zajistěte činnost životně důležitých orgánů (srdce,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5F64">
        <w:rPr>
          <w:rFonts w:ascii="Times New Roman" w:hAnsi="Times New Roman"/>
          <w:sz w:val="24"/>
          <w:szCs w:val="24"/>
        </w:rPr>
        <w:t>dýchání), uložte jej do stabilizované polohy, ošetřete případná zranění, zabraňte prochladnutí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5F64">
        <w:rPr>
          <w:rFonts w:ascii="Times New Roman" w:hAnsi="Times New Roman"/>
          <w:sz w:val="24"/>
          <w:szCs w:val="24"/>
        </w:rPr>
        <w:t>a do příjezdu lékaře kontrolujte činnost srdce a dýchání. V případě zástavy je nutno provést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5F64">
        <w:rPr>
          <w:rFonts w:ascii="Times New Roman" w:hAnsi="Times New Roman"/>
          <w:sz w:val="24"/>
          <w:szCs w:val="24"/>
        </w:rPr>
        <w:t>resuscitaci umělým dýcháním resp. Nepřímou srdeční masáží dle zásad pro poskytování první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5F64">
        <w:rPr>
          <w:rFonts w:ascii="Times New Roman" w:hAnsi="Times New Roman"/>
          <w:sz w:val="24"/>
          <w:szCs w:val="24"/>
        </w:rPr>
        <w:t xml:space="preserve">pomoci. </w:t>
      </w:r>
      <w:r w:rsidRPr="00275F64">
        <w:rPr>
          <w:rFonts w:ascii="Times New Roman" w:hAnsi="Times New Roman"/>
          <w:bCs/>
          <w:sz w:val="24"/>
          <w:szCs w:val="24"/>
        </w:rPr>
        <w:t>Nikdy se osobě v bezvědomí nesnažte podat tekutiny nebo vyvolat zvracení!</w:t>
      </w:r>
    </w:p>
    <w:p w:rsidR="00736F4B" w:rsidRDefault="00736F4B" w:rsidP="00275F64">
      <w:pPr>
        <w:jc w:val="both"/>
        <w:rPr>
          <w:rFonts w:ascii="Times New Roman" w:hAnsi="Times New Roman"/>
          <w:sz w:val="24"/>
          <w:szCs w:val="24"/>
        </w:rPr>
      </w:pPr>
    </w:p>
    <w:p w:rsidR="00736F4B" w:rsidRDefault="00736F4B" w:rsidP="004C257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Řešení problematického užívání návykových látek</w:t>
      </w:r>
    </w:p>
    <w:p w:rsidR="00736F4B" w:rsidRDefault="00736F4B" w:rsidP="00874F2D">
      <w:pPr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562066">
        <w:rPr>
          <w:rFonts w:ascii="Times New Roman" w:hAnsi="Times New Roman"/>
          <w:sz w:val="24"/>
          <w:szCs w:val="24"/>
        </w:rPr>
        <w:t xml:space="preserve">Děti, </w:t>
      </w:r>
      <w:r>
        <w:rPr>
          <w:rFonts w:ascii="Times New Roman" w:hAnsi="Times New Roman"/>
          <w:sz w:val="24"/>
          <w:szCs w:val="24"/>
        </w:rPr>
        <w:t>které mají zkušenost s užíváním návykových látek, pravidelně dochází na psychoterapii a v případě prokázané závislosti jsou v ambulantní péči psychiatra PSC Přerov a je jim věnována zvláštní individuální péče. Pokud mají zájem o detoxifikační režim, je toto možné domluvit na d</w:t>
      </w:r>
      <w:r>
        <w:rPr>
          <w:rFonts w:ascii="Georgia" w:hAnsi="Georgia"/>
          <w:color w:val="000000"/>
        </w:rPr>
        <w:t xml:space="preserve">ětském a dorostovém detoxikačním centru v Praze v Nemocnici milosrdných sester sv. Karla Boromejského. </w:t>
      </w:r>
      <w:r w:rsidRPr="00874F2D">
        <w:rPr>
          <w:rFonts w:ascii="Times New Roman" w:hAnsi="Times New Roman"/>
          <w:color w:val="000000"/>
          <w:sz w:val="24"/>
          <w:szCs w:val="24"/>
        </w:rPr>
        <w:t>V současné době se jedná o jediné oddělení pro nezletilé v republice. Pro dlouhodobější léčbu závislosti se kromě možného pobytu v PL nabízí možnost přemístění závislých dětí na VÚ Žulová nebo VÚ Dvůr Králové nad Labem.</w:t>
      </w:r>
    </w:p>
    <w:p w:rsidR="00736F4B" w:rsidRPr="00B0776B" w:rsidRDefault="00736F4B" w:rsidP="00874F2D">
      <w:pPr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 rizikovém chování dítěte souvisejícím s užíváním návykových látek, informuje odborný pracovník zařízení zákonné zástupce, OSPOD a dětskou lékařku.</w:t>
      </w:r>
    </w:p>
    <w:p w:rsidR="00736F4B" w:rsidRDefault="00736F4B" w:rsidP="004C25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případě, že se v zařízení </w:t>
      </w:r>
      <w:r w:rsidRPr="00562066">
        <w:rPr>
          <w:rFonts w:ascii="Times New Roman" w:hAnsi="Times New Roman"/>
          <w:b/>
          <w:sz w:val="24"/>
          <w:szCs w:val="24"/>
        </w:rPr>
        <w:t>nalezne neznámá látka</w:t>
      </w:r>
      <w:r>
        <w:rPr>
          <w:rFonts w:ascii="Times New Roman" w:hAnsi="Times New Roman"/>
          <w:sz w:val="24"/>
          <w:szCs w:val="24"/>
        </w:rPr>
        <w:t xml:space="preserve">, u které bude mít pedagog podezření, že </w:t>
      </w:r>
      <w:r w:rsidRPr="00562066">
        <w:rPr>
          <w:rFonts w:ascii="Times New Roman" w:hAnsi="Times New Roman"/>
          <w:b/>
          <w:sz w:val="24"/>
          <w:szCs w:val="24"/>
        </w:rPr>
        <w:t>se může jednat o zakázanou látku</w:t>
      </w:r>
      <w:r>
        <w:rPr>
          <w:rFonts w:ascii="Times New Roman" w:hAnsi="Times New Roman"/>
          <w:sz w:val="24"/>
          <w:szCs w:val="24"/>
        </w:rPr>
        <w:t xml:space="preserve">, postupuje takto: </w:t>
      </w:r>
    </w:p>
    <w:p w:rsidR="00736F4B" w:rsidRDefault="00736F4B" w:rsidP="00C96160">
      <w:pPr>
        <w:pStyle w:val="BlockTex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nálezu ihned uvědomí vedení zařízení a vytvoří o situaci</w:t>
      </w:r>
      <w:r w:rsidRPr="00336237">
        <w:rPr>
          <w:rFonts w:ascii="Times New Roman" w:hAnsi="Times New Roman" w:cs="Times New Roman"/>
          <w:color w:val="auto"/>
          <w:sz w:val="24"/>
          <w:szCs w:val="24"/>
        </w:rPr>
        <w:t xml:space="preserve"> s písemným záznam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736F4B" w:rsidRDefault="00736F4B" w:rsidP="00C96160">
      <w:pPr>
        <w:pStyle w:val="BlockTex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Vedení VÚ o nálezu vyrozumí Policii ČR, která provede identifikaci a zajištění podezřelé látky.</w:t>
      </w:r>
    </w:p>
    <w:p w:rsidR="00736F4B" w:rsidRDefault="00736F4B" w:rsidP="00C96160">
      <w:pPr>
        <w:pStyle w:val="BlockTex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 časové překážky na straně Policie vedoucí pracovník se svědkem s použitím gumových/latexových rukavic vloží látku do obálky, napíše datum, čas a místo nálezu. Obálku přelepí, přelep o patří razítkem zařízení a svým podpisem a uschová do školního trezoru. Zajištěnou látku následně předá Policii ČR. </w:t>
      </w:r>
    </w:p>
    <w:p w:rsidR="00736F4B" w:rsidRPr="00B644F7" w:rsidRDefault="00736F4B" w:rsidP="00C96160">
      <w:pPr>
        <w:pStyle w:val="BlockText"/>
        <w:spacing w:line="276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736F4B" w:rsidRDefault="00736F4B" w:rsidP="00C96160">
      <w:pPr>
        <w:pStyle w:val="BlockTex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případě, že má pedagog důvodné podezření, že </w:t>
      </w:r>
      <w:r>
        <w:rPr>
          <w:rFonts w:ascii="Times New Roman" w:hAnsi="Times New Roman" w:cs="Times New Roman"/>
          <w:b/>
          <w:bCs/>
          <w:sz w:val="24"/>
          <w:szCs w:val="24"/>
        </w:rPr>
        <w:t>některé z dětí má návykovou látku u sebe</w:t>
      </w:r>
      <w:r>
        <w:rPr>
          <w:rFonts w:ascii="Times New Roman" w:hAnsi="Times New Roman" w:cs="Times New Roman"/>
          <w:sz w:val="24"/>
          <w:szCs w:val="24"/>
        </w:rPr>
        <w:t>, postupuje takto:</w:t>
      </w:r>
    </w:p>
    <w:p w:rsidR="00736F4B" w:rsidRDefault="00736F4B" w:rsidP="00C96160">
      <w:pPr>
        <w:pStyle w:val="BlockTex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Okamžitě informuje vedení VÚ, které převezme řešení rizikové situace</w:t>
      </w:r>
    </w:p>
    <w:p w:rsidR="00736F4B" w:rsidRDefault="00736F4B" w:rsidP="00C96160">
      <w:pPr>
        <w:pStyle w:val="BlockTex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Jelikož se jedná se o důvodné podezření ze spáchání trestného činu, resp. provinění v případě nezletilých osob, nebo přestupku, řešení této situace spadá do kompetence Policie ČR.</w:t>
      </w:r>
    </w:p>
    <w:p w:rsidR="00736F4B" w:rsidRDefault="00736F4B" w:rsidP="00C96160">
      <w:pPr>
        <w:pStyle w:val="BlockTex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Vedení zařízení bezodkladně vyrozumí Policii ČR, zkonzultují s ní další postup a informují zákonného zástupce nezletilého.</w:t>
      </w:r>
    </w:p>
    <w:p w:rsidR="00736F4B" w:rsidRPr="00B65EFE" w:rsidRDefault="00736F4B" w:rsidP="00C96160">
      <w:pPr>
        <w:pStyle w:val="BlockText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Nezletilého je nutné mít do příjezdu Policie ČR izolovaného od ostatních dětí, ale zásadně pod dohledem. </w:t>
      </w:r>
      <w:r w:rsidRPr="00B65EFE">
        <w:rPr>
          <w:rFonts w:ascii="Times New Roman" w:hAnsi="Times New Roman" w:cs="Times New Roman"/>
          <w:b/>
          <w:sz w:val="24"/>
          <w:szCs w:val="24"/>
        </w:rPr>
        <w:t>U nezletilého</w:t>
      </w:r>
      <w:r>
        <w:rPr>
          <w:rFonts w:ascii="Times New Roman" w:hAnsi="Times New Roman" w:cs="Times New Roman"/>
          <w:b/>
          <w:sz w:val="24"/>
          <w:szCs w:val="24"/>
        </w:rPr>
        <w:t xml:space="preserve"> se</w:t>
      </w:r>
      <w:r w:rsidRPr="00B65EFE">
        <w:rPr>
          <w:rFonts w:ascii="Times New Roman" w:hAnsi="Times New Roman" w:cs="Times New Roman"/>
          <w:b/>
          <w:sz w:val="24"/>
          <w:szCs w:val="24"/>
        </w:rPr>
        <w:t xml:space="preserve"> v žádném případě neprovádí osobní prohlídka nebo prohlídka jeho věcí. </w:t>
      </w:r>
    </w:p>
    <w:p w:rsidR="00736F4B" w:rsidRPr="00C96160" w:rsidRDefault="00736F4B" w:rsidP="00C96160">
      <w:pPr>
        <w:shd w:val="clear" w:color="auto" w:fill="FFFFFF"/>
        <w:spacing w:after="101"/>
        <w:ind w:right="406"/>
        <w:jc w:val="both"/>
        <w:rPr>
          <w:b/>
          <w:bCs/>
          <w:color w:val="000000"/>
          <w:u w:val="single"/>
        </w:rPr>
      </w:pPr>
    </w:p>
    <w:p w:rsidR="00736F4B" w:rsidRPr="004C2573" w:rsidRDefault="00736F4B" w:rsidP="004C2573">
      <w:pPr>
        <w:jc w:val="both"/>
        <w:rPr>
          <w:rFonts w:ascii="Times New Roman" w:hAnsi="Times New Roman"/>
          <w:sz w:val="24"/>
          <w:szCs w:val="24"/>
        </w:rPr>
      </w:pPr>
    </w:p>
    <w:p w:rsidR="00736F4B" w:rsidRDefault="00736F4B" w:rsidP="00275F64">
      <w:pPr>
        <w:jc w:val="both"/>
        <w:rPr>
          <w:rFonts w:ascii="Times New Roman" w:hAnsi="Times New Roman"/>
          <w:sz w:val="24"/>
          <w:szCs w:val="24"/>
        </w:rPr>
      </w:pPr>
    </w:p>
    <w:p w:rsidR="00736F4B" w:rsidRDefault="00736F4B" w:rsidP="00275F64">
      <w:pPr>
        <w:jc w:val="both"/>
        <w:rPr>
          <w:rFonts w:ascii="Times New Roman" w:hAnsi="Times New Roman"/>
          <w:sz w:val="24"/>
          <w:szCs w:val="24"/>
        </w:rPr>
      </w:pPr>
    </w:p>
    <w:p w:rsidR="00736F4B" w:rsidRDefault="00736F4B" w:rsidP="00275F64">
      <w:pPr>
        <w:jc w:val="both"/>
        <w:rPr>
          <w:rFonts w:ascii="Times New Roman" w:hAnsi="Times New Roman"/>
          <w:sz w:val="24"/>
          <w:szCs w:val="24"/>
        </w:rPr>
      </w:pPr>
    </w:p>
    <w:p w:rsidR="00736F4B" w:rsidRDefault="00736F4B" w:rsidP="00275F64">
      <w:pPr>
        <w:jc w:val="both"/>
        <w:rPr>
          <w:rFonts w:ascii="Times New Roman" w:hAnsi="Times New Roman"/>
          <w:sz w:val="24"/>
          <w:szCs w:val="24"/>
        </w:rPr>
      </w:pPr>
    </w:p>
    <w:p w:rsidR="00736F4B" w:rsidRDefault="00736F4B" w:rsidP="00275F64">
      <w:pPr>
        <w:jc w:val="both"/>
        <w:rPr>
          <w:rFonts w:ascii="Times New Roman" w:hAnsi="Times New Roman"/>
          <w:sz w:val="24"/>
          <w:szCs w:val="24"/>
        </w:rPr>
      </w:pPr>
    </w:p>
    <w:p w:rsidR="00736F4B" w:rsidRDefault="00736F4B" w:rsidP="00275F64">
      <w:pPr>
        <w:jc w:val="both"/>
        <w:rPr>
          <w:rFonts w:ascii="Times New Roman" w:hAnsi="Times New Roman"/>
          <w:sz w:val="24"/>
          <w:szCs w:val="24"/>
        </w:rPr>
      </w:pPr>
    </w:p>
    <w:p w:rsidR="00736F4B" w:rsidRDefault="00736F4B" w:rsidP="00275F64">
      <w:pPr>
        <w:jc w:val="both"/>
        <w:rPr>
          <w:rFonts w:ascii="Times New Roman" w:hAnsi="Times New Roman"/>
          <w:sz w:val="24"/>
          <w:szCs w:val="24"/>
        </w:rPr>
      </w:pPr>
    </w:p>
    <w:p w:rsidR="00736F4B" w:rsidRDefault="00736F4B" w:rsidP="00275F64">
      <w:pPr>
        <w:jc w:val="both"/>
        <w:rPr>
          <w:rFonts w:ascii="Times New Roman" w:hAnsi="Times New Roman"/>
          <w:sz w:val="24"/>
          <w:szCs w:val="24"/>
        </w:rPr>
      </w:pPr>
    </w:p>
    <w:p w:rsidR="00736F4B" w:rsidRDefault="00736F4B" w:rsidP="00275F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Zpracovala: Mgr. Kateřina Hrabovská</w:t>
      </w:r>
    </w:p>
    <w:p w:rsidR="00736F4B" w:rsidRPr="00275F64" w:rsidRDefault="00736F4B" w:rsidP="00275F64">
      <w:pPr>
        <w:jc w:val="both"/>
        <w:rPr>
          <w:rFonts w:ascii="Times New Roman" w:hAnsi="Times New Roman"/>
          <w:sz w:val="24"/>
          <w:szCs w:val="24"/>
        </w:rPr>
      </w:pPr>
    </w:p>
    <w:sectPr w:rsidR="00736F4B" w:rsidRPr="00275F64" w:rsidSect="005D5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F7021"/>
    <w:multiLevelType w:val="hybridMultilevel"/>
    <w:tmpl w:val="EB3E51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C492599"/>
    <w:multiLevelType w:val="multilevel"/>
    <w:tmpl w:val="24926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EA41BC"/>
    <w:multiLevelType w:val="hybridMultilevel"/>
    <w:tmpl w:val="4334A962"/>
    <w:lvl w:ilvl="0" w:tplc="1E723EBC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58A"/>
    <w:rsid w:val="00026061"/>
    <w:rsid w:val="000E694D"/>
    <w:rsid w:val="00275F64"/>
    <w:rsid w:val="002B640D"/>
    <w:rsid w:val="00336237"/>
    <w:rsid w:val="00377C9E"/>
    <w:rsid w:val="004A3F41"/>
    <w:rsid w:val="004B06A4"/>
    <w:rsid w:val="004C2573"/>
    <w:rsid w:val="00562066"/>
    <w:rsid w:val="005654E0"/>
    <w:rsid w:val="005D5C1B"/>
    <w:rsid w:val="005F3784"/>
    <w:rsid w:val="006C619A"/>
    <w:rsid w:val="006E37D7"/>
    <w:rsid w:val="006F437E"/>
    <w:rsid w:val="00724FF8"/>
    <w:rsid w:val="00736F4B"/>
    <w:rsid w:val="007574DC"/>
    <w:rsid w:val="00803A96"/>
    <w:rsid w:val="00805DA1"/>
    <w:rsid w:val="00842B0A"/>
    <w:rsid w:val="00874F2D"/>
    <w:rsid w:val="0088651E"/>
    <w:rsid w:val="0091649C"/>
    <w:rsid w:val="009516D4"/>
    <w:rsid w:val="009A0865"/>
    <w:rsid w:val="009E6F2A"/>
    <w:rsid w:val="00A3085A"/>
    <w:rsid w:val="00A440AC"/>
    <w:rsid w:val="00AA7D68"/>
    <w:rsid w:val="00AF3E57"/>
    <w:rsid w:val="00B0776B"/>
    <w:rsid w:val="00B12C48"/>
    <w:rsid w:val="00B644F7"/>
    <w:rsid w:val="00B65EFE"/>
    <w:rsid w:val="00B7458A"/>
    <w:rsid w:val="00C45075"/>
    <w:rsid w:val="00C96160"/>
    <w:rsid w:val="00D1696B"/>
    <w:rsid w:val="00D63833"/>
    <w:rsid w:val="00D92491"/>
    <w:rsid w:val="00E8212F"/>
    <w:rsid w:val="00EC7B18"/>
    <w:rsid w:val="00F44137"/>
    <w:rsid w:val="00F521E1"/>
    <w:rsid w:val="00F55158"/>
    <w:rsid w:val="00F60E85"/>
    <w:rsid w:val="00FB061A"/>
    <w:rsid w:val="00FB3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C1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745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99"/>
    <w:qFormat/>
    <w:rsid w:val="00B7458A"/>
    <w:rPr>
      <w:rFonts w:cs="Times New Roman"/>
      <w:b/>
      <w:bCs/>
    </w:rPr>
  </w:style>
  <w:style w:type="paragraph" w:styleId="BlockText">
    <w:name w:val="Block Text"/>
    <w:basedOn w:val="Normal"/>
    <w:uiPriority w:val="99"/>
    <w:rsid w:val="00C96160"/>
    <w:pPr>
      <w:shd w:val="clear" w:color="auto" w:fill="FFFFFF"/>
      <w:spacing w:after="101" w:line="240" w:lineRule="auto"/>
      <w:ind w:left="101" w:right="406"/>
    </w:pPr>
    <w:rPr>
      <w:rFonts w:ascii="Arial" w:eastAsia="Times New Roman" w:hAnsi="Arial" w:cs="Arial"/>
      <w:color w:val="000000"/>
      <w:sz w:val="19"/>
      <w:szCs w:val="19"/>
      <w:lang w:eastAsia="cs-CZ"/>
    </w:rPr>
  </w:style>
  <w:style w:type="paragraph" w:styleId="ListParagraph">
    <w:name w:val="List Paragraph"/>
    <w:basedOn w:val="Normal"/>
    <w:uiPriority w:val="99"/>
    <w:qFormat/>
    <w:rsid w:val="00C961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1029</TotalTime>
  <Pages>6</Pages>
  <Words>1759</Words>
  <Characters>10379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Evča</dc:creator>
  <cp:keywords/>
  <dc:description/>
  <cp:lastModifiedBy>etoped</cp:lastModifiedBy>
  <cp:revision>15</cp:revision>
  <dcterms:created xsi:type="dcterms:W3CDTF">2015-06-10T09:15:00Z</dcterms:created>
  <dcterms:modified xsi:type="dcterms:W3CDTF">2015-07-28T08:22:00Z</dcterms:modified>
</cp:coreProperties>
</file>